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567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360" w:before="0" w:after="0"/>
        <w:ind w:left="567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Spacing"/>
        <w:spacing w:lineRule="auto" w:line="36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>
      <w:pPr>
        <w:pStyle w:val="NoSpacing"/>
        <w:spacing w:lineRule="auto" w:line="36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Вас принять участие в мероприятии: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left="567" w:firstLine="709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lang w:eastAsia="en-US"/>
        </w:rPr>
        <w:t xml:space="preserve">1. Используйте последнюю версию рекомендуемых браузеров </w:t>
      </w: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(последние версии Google Chrome, Microsoft Edge).</w:t>
      </w:r>
    </w:p>
    <w:p>
      <w:pPr>
        <w:pStyle w:val="Normal"/>
        <w:spacing w:lineRule="auto" w:line="360" w:before="0" w:after="0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lang w:eastAsia="en-US"/>
        </w:rPr>
        <w:t xml:space="preserve">2. Ссылка на вебинар: </w:t>
      </w:r>
      <w:r>
        <w:rPr>
          <w:rFonts w:eastAsia="Calibri" w:ascii="Times New Roman" w:hAnsi="Times New Roman"/>
          <w:b/>
          <w:color w:val="000000"/>
          <w:sz w:val="28"/>
          <w:szCs w:val="28"/>
          <w:shd w:fill="FFFFFF" w:val="clear"/>
          <w:lang w:eastAsia="en-US"/>
        </w:rPr>
        <w:t>Занятие 1 «Экономия для жизни» в рамках курса «Прививаем культуру финансовой грамотности»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, </w:t>
      </w:r>
      <w:r>
        <w:rPr>
          <w:rFonts w:eastAsia="Calibri" w:ascii="Times New Roman" w:hAnsi="Times New Roman"/>
          <w:bCs/>
          <w:color w:val="000000"/>
          <w:sz w:val="28"/>
          <w:szCs w:val="28"/>
          <w:lang w:eastAsia="en-US"/>
        </w:rPr>
        <w:t>26 ноября 2024 года», с 11.00 до 12.30 (МСК)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lang w:eastAsia="en-US"/>
        </w:rPr>
        <w:t xml:space="preserve"> - </w:t>
      </w:r>
      <w:hyperlink r:id="rId2">
        <w:r>
          <w:rPr>
            <w:rFonts w:ascii="Times New Roman" w:hAnsi="Times New Roman"/>
            <w:sz w:val="28"/>
            <w:szCs w:val="28"/>
          </w:rPr>
          <w:t>https://my.mts-link.ru/j/7523609/383601781</w:t>
        </w:r>
      </w:hyperlink>
    </w:p>
    <w:p>
      <w:pPr>
        <w:pStyle w:val="Normal"/>
        <w:spacing w:lineRule="auto" w:line="360" w:before="0" w:after="0"/>
        <w:ind w:left="567" w:firstLine="709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 xml:space="preserve">В указанное для вебинара дату и время перейдите по ссылке и нажмите на кнопку «Подключиться». </w:t>
      </w:r>
    </w:p>
    <w:p>
      <w:pPr>
        <w:pStyle w:val="Normal"/>
        <w:spacing w:lineRule="auto" w:line="360" w:before="0" w:after="0"/>
        <w:ind w:left="567" w:firstLine="709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lang w:eastAsia="en-US"/>
        </w:rPr>
        <w:t>3. Во время вебинара в случае прерываний звука/видео:</w:t>
      </w:r>
    </w:p>
    <w:p>
      <w:pPr>
        <w:pStyle w:val="Normal"/>
        <w:spacing w:lineRule="auto" w:line="360" w:before="0" w:after="0"/>
        <w:ind w:left="567" w:firstLine="709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Как правило, проводное подключение гораздо стабильнее, чем Wi-Fi. Закройте другие программы, вкладки в браузере, фоновые процессы, отключите видео спикеров, наведя курсор мыши на их окошко с видео.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70C0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1d75d4"/>
    <w:pPr>
      <w:keepNext w:val="true"/>
      <w:keepLines/>
      <w:spacing w:before="200" w:after="0"/>
      <w:ind w:left="720" w:hanging="360"/>
      <w:outlineLvl w:val="1"/>
    </w:pPr>
    <w:rPr>
      <w:rFonts w:ascii="Cambria" w:hAnsi="Cambria" w:eastAsia="Calibri"/>
      <w:b/>
      <w:bCs/>
      <w:sz w:val="26"/>
      <w:szCs w:val="26"/>
    </w:rPr>
  </w:style>
  <w:style w:type="paragraph" w:styleId="3">
    <w:name w:val="Heading 3"/>
    <w:basedOn w:val="Normal"/>
    <w:next w:val="Normal"/>
    <w:link w:val="30"/>
    <w:unhideWhenUsed/>
    <w:qFormat/>
    <w:locked/>
    <w:rsid w:val="00905a93"/>
    <w:pPr>
      <w:keepNext w:val="true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2"/>
    <w:qFormat/>
    <w:locked/>
    <w:rsid w:val="001d75d4"/>
    <w:rPr>
      <w:rFonts w:ascii="Cambria" w:hAnsi="Cambria"/>
      <w:b/>
      <w:sz w:val="26"/>
    </w:rPr>
  </w:style>
  <w:style w:type="character" w:styleId="Style12">
    <w:name w:val="Интернет-ссылка"/>
    <w:rsid w:val="00290338"/>
    <w:rPr>
      <w:color w:val="0000FF"/>
      <w:u w:val="single"/>
    </w:rPr>
  </w:style>
  <w:style w:type="character" w:styleId="Strong">
    <w:name w:val="Strong"/>
    <w:qFormat/>
    <w:rsid w:val="00290338"/>
    <w:rPr>
      <w:b/>
    </w:rPr>
  </w:style>
  <w:style w:type="character" w:styleId="FontStyle55" w:customStyle="1">
    <w:name w:val="Font Style55"/>
    <w:uiPriority w:val="99"/>
    <w:qFormat/>
    <w:rsid w:val="002517dc"/>
    <w:rPr>
      <w:rFonts w:ascii="Times New Roman" w:hAnsi="Times New Roman" w:cs="Times New Roman"/>
      <w:i/>
      <w:iCs/>
      <w:sz w:val="22"/>
      <w:szCs w:val="22"/>
    </w:rPr>
  </w:style>
  <w:style w:type="character" w:styleId="31" w:customStyle="1">
    <w:name w:val="Заголовок 3 Знак"/>
    <w:link w:val="3"/>
    <w:qFormat/>
    <w:rsid w:val="00905a93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Style13">
    <w:name w:val="Посещённая гиперссылка"/>
    <w:rsid w:val="004a33e1"/>
    <w:rPr>
      <w:color w:val="954F72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semiHidden/>
    <w:qFormat/>
    <w:rsid w:val="00290338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</w:rPr>
  </w:style>
  <w:style w:type="paragraph" w:styleId="Style19" w:customStyle="1">
    <w:name w:val="Знак Знак Знак Знак Знак Знак"/>
    <w:basedOn w:val="Normal"/>
    <w:qFormat/>
    <w:rsid w:val="006f26c4"/>
    <w:pPr>
      <w:spacing w:lineRule="exact" w:line="240" w:before="0" w:after="1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tyle20" w:customStyle="1">
    <w:name w:val="Знак Знак Знак Знак Знак Знак Знак Знак"/>
    <w:basedOn w:val="Normal"/>
    <w:qFormat/>
    <w:rsid w:val="00937647"/>
    <w:pPr>
      <w:spacing w:lineRule="exact" w:line="240" w:before="0" w:after="1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905a93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paragraph" w:styleId="Default" w:customStyle="1">
    <w:name w:val="Default"/>
    <w:qFormat/>
    <w:rsid w:val="008d6fee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y.mts-link.ru/j/7523609/383601781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989B-3A5C-4A64-818D-3E78C52E4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D6CF35-6BA8-45E9-A404-E00FBACC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Application>LibreOffice/6.4.1.2$Linux_X86_64 LibreOffice_project/40$Build-2</Application>
  <Pages>1</Pages>
  <Words>97</Words>
  <Characters>623</Characters>
  <CharactersWithSpaces>715</CharactersWithSpaces>
  <Paragraphs>7</Paragraphs>
  <Company>ГУ БР по Красноярскому краю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2020-12-07T03:33:00Z</dcterms:created>
  <dc:creator>inet10</dc:creator>
  <dc:description/>
  <dc:language>ru-RU</dc:language>
  <cp:lastModifiedBy>Конина Екатерина Ивановна</cp:lastModifiedBy>
  <dcterms:modified xsi:type="dcterms:W3CDTF">2024-11-21T15:06:00Z</dcterms:modified>
  <cp:revision>301</cp:revision>
  <dc:subject/>
  <dc:title>Уважаемые коллеги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ГУ БР по Красноярскому краю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