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83A" w:rsidRPr="00C65016" w:rsidRDefault="002D1B1A" w:rsidP="003B57F1">
      <w:pPr>
        <w:autoSpaceDE w:val="0"/>
        <w:autoSpaceDN w:val="0"/>
        <w:adjustRightInd w:val="0"/>
        <w:ind w:hanging="126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086600" cy="1363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833" t="-38" r="49222" b="861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683DE2" w:rsidRPr="00513A2E" w:rsidRDefault="00683DE2" w:rsidP="00683DE2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2E07B5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3B57F1" w:rsidRPr="00C65016" w:rsidRDefault="003B57F1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065A0F" w:rsidRPr="00C65016" w:rsidRDefault="00065A0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Pr="00C65016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F4D65" w:rsidRDefault="00AF4D6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AD453F" w:rsidRDefault="00AD453F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2E07B5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t>Москва, 201</w:t>
      </w:r>
      <w:r w:rsidR="00FB5797">
        <w:rPr>
          <w:b/>
          <w:color w:val="000000"/>
          <w:sz w:val="28"/>
          <w:szCs w:val="28"/>
        </w:rPr>
        <w:t>7</w:t>
      </w:r>
    </w:p>
    <w:p w:rsidR="0077283A" w:rsidRPr="00C65016" w:rsidRDefault="002D1B1A" w:rsidP="003B57F1">
      <w:pPr>
        <w:autoSpaceDE w:val="0"/>
        <w:autoSpaceDN w:val="0"/>
        <w:adjustRightInd w:val="0"/>
        <w:ind w:hanging="1620"/>
        <w:jc w:val="center"/>
        <w:outlineLvl w:val="1"/>
        <w:rPr>
          <w:b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0" distR="0">
            <wp:extent cx="7322820" cy="1028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-29" t="86461" r="48456" b="30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282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283A" w:rsidRPr="00C65016">
        <w:rPr>
          <w:b/>
          <w:color w:val="000000"/>
          <w:sz w:val="28"/>
          <w:szCs w:val="28"/>
        </w:rPr>
        <w:br w:type="page"/>
      </w:r>
      <w:r w:rsidR="0077283A" w:rsidRPr="00C65016">
        <w:rPr>
          <w:b/>
          <w:color w:val="000000"/>
          <w:sz w:val="28"/>
          <w:szCs w:val="28"/>
        </w:rPr>
        <w:lastRenderedPageBreak/>
        <w:t>Содержание</w:t>
      </w: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tbl>
      <w:tblPr>
        <w:tblW w:w="0" w:type="auto"/>
        <w:tblLayout w:type="fixed"/>
        <w:tblLook w:val="01E0"/>
      </w:tblPr>
      <w:tblGrid>
        <w:gridCol w:w="9180"/>
        <w:gridCol w:w="582"/>
      </w:tblGrid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autoSpaceDE w:val="0"/>
              <w:autoSpaceDN w:val="0"/>
              <w:adjustRightInd w:val="0"/>
              <w:spacing w:line="276" w:lineRule="auto"/>
              <w:jc w:val="both"/>
              <w:outlineLvl w:val="1"/>
              <w:rPr>
                <w:bCs/>
                <w:sz w:val="26"/>
                <w:szCs w:val="26"/>
              </w:rPr>
            </w:pPr>
            <w:r w:rsidRPr="00BA488E">
              <w:rPr>
                <w:sz w:val="26"/>
                <w:szCs w:val="26"/>
                <w:lang w:val="en-US"/>
              </w:rPr>
              <w:t>I</w:t>
            </w:r>
            <w:r w:rsidRPr="00BA488E">
              <w:rPr>
                <w:sz w:val="26"/>
                <w:szCs w:val="26"/>
              </w:rPr>
              <w:t xml:space="preserve">. </w:t>
            </w:r>
            <w:r w:rsidR="00683DE2" w:rsidRPr="00BA488E">
              <w:rPr>
                <w:sz w:val="26"/>
                <w:szCs w:val="26"/>
              </w:rPr>
              <w:t>Общие положения</w:t>
            </w:r>
            <w:r w:rsidR="00A000B7" w:rsidRPr="00BA488E">
              <w:rPr>
                <w:bCs/>
                <w:sz w:val="26"/>
                <w:szCs w:val="26"/>
              </w:rPr>
              <w:t>…</w:t>
            </w:r>
            <w:r w:rsidRPr="00BA488E">
              <w:rPr>
                <w:bCs/>
                <w:sz w:val="26"/>
                <w:szCs w:val="26"/>
              </w:rPr>
              <w:t>...</w:t>
            </w:r>
            <w:r w:rsidR="00D62E17" w:rsidRPr="00BA488E">
              <w:rPr>
                <w:bCs/>
                <w:sz w:val="26"/>
                <w:szCs w:val="26"/>
              </w:rPr>
              <w:t>…</w:t>
            </w:r>
            <w:r w:rsidR="00683DE2" w:rsidRPr="00BA488E">
              <w:rPr>
                <w:bCs/>
                <w:sz w:val="26"/>
                <w:szCs w:val="26"/>
              </w:rPr>
              <w:t>………………………………………</w:t>
            </w:r>
            <w:r w:rsidR="000B3F82" w:rsidRPr="00BA488E">
              <w:rPr>
                <w:bCs/>
                <w:sz w:val="26"/>
                <w:szCs w:val="26"/>
              </w:rPr>
              <w:t>………………</w:t>
            </w:r>
            <w:r w:rsidR="00BA488E">
              <w:rPr>
                <w:bCs/>
                <w:sz w:val="26"/>
                <w:szCs w:val="26"/>
              </w:rPr>
              <w:t>….</w:t>
            </w:r>
            <w:r w:rsidR="000B3F82" w:rsidRPr="00BA488E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3</w:t>
            </w:r>
          </w:p>
        </w:tc>
      </w:tr>
      <w:tr w:rsidR="00A000B7" w:rsidRPr="00BA488E" w:rsidTr="00DF1F89">
        <w:tc>
          <w:tcPr>
            <w:tcW w:w="9180" w:type="dxa"/>
          </w:tcPr>
          <w:p w:rsidR="000B3F82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II. </w:t>
            </w:r>
            <w:r w:rsidR="000B3F82" w:rsidRPr="00BA488E">
              <w:rPr>
                <w:sz w:val="26"/>
                <w:szCs w:val="26"/>
              </w:rPr>
              <w:t>Условия, влекущие необходимость получения гражданином -</w:t>
            </w:r>
          </w:p>
          <w:p w:rsidR="00A000B7" w:rsidRPr="00BA488E" w:rsidRDefault="000B3F82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бывшим государственным (муниципальным) служащим согласия комиссии по соблюдению требований к служебному поведению государственных (муниципальных) служащих и урегулированию конфликта интересов…</w:t>
            </w:r>
            <w:r w:rsidR="00BA488E">
              <w:rPr>
                <w:sz w:val="26"/>
                <w:szCs w:val="26"/>
              </w:rPr>
              <w:t>..............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0B3F82" w:rsidRPr="00BA488E" w:rsidRDefault="000B3F8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23339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 w:rsidRPr="00BA488E">
              <w:rPr>
                <w:bCs/>
                <w:color w:val="000000"/>
                <w:sz w:val="26"/>
                <w:szCs w:val="26"/>
              </w:rPr>
              <w:t>4</w:t>
            </w:r>
          </w:p>
        </w:tc>
      </w:tr>
      <w:tr w:rsidR="00A000B7" w:rsidRPr="00BA488E" w:rsidTr="00DF1F89">
        <w:tc>
          <w:tcPr>
            <w:tcW w:w="9180" w:type="dxa"/>
          </w:tcPr>
          <w:p w:rsidR="00A000B7" w:rsidRPr="00BA488E" w:rsidRDefault="00C65016" w:rsidP="00620AF8">
            <w:pPr>
              <w:shd w:val="clear" w:color="auto" w:fill="FFFFFF"/>
              <w:spacing w:line="276" w:lineRule="auto"/>
              <w:jc w:val="both"/>
              <w:textAlignment w:val="baseline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III</w:t>
            </w:r>
            <w:r w:rsidR="000B3F82" w:rsidRPr="00BA488E">
              <w:rPr>
                <w:sz w:val="26"/>
                <w:szCs w:val="26"/>
              </w:rPr>
              <w:t>. Порядок направления гражданином - бывшим государственным (муниципальным) служащим обращения о даче согласия на трудоустройство.</w:t>
            </w:r>
            <w:r w:rsidR="00BA488E">
              <w:rPr>
                <w:sz w:val="26"/>
                <w:szCs w:val="26"/>
              </w:rPr>
              <w:t>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5F0662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A000B7" w:rsidRPr="00BA488E" w:rsidTr="00DF1F89">
        <w:tc>
          <w:tcPr>
            <w:tcW w:w="9180" w:type="dxa"/>
          </w:tcPr>
          <w:p w:rsidR="00C65016" w:rsidRPr="00BA488E" w:rsidRDefault="00C65016" w:rsidP="00620AF8">
            <w:pPr>
              <w:pStyle w:val="a3"/>
              <w:spacing w:before="0" w:beforeAutospacing="0" w:after="0" w:afterAutospacing="0"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IV. </w:t>
            </w:r>
            <w:r w:rsidR="000B3F82" w:rsidRPr="00BA488E">
              <w:rPr>
                <w:sz w:val="26"/>
                <w:szCs w:val="26"/>
              </w:rPr>
              <w:t xml:space="preserve">Порядок рассмотрения обращения гражданина - бывшего государственного (муниципального) служащего о даче согласия на трудоустройство </w:t>
            </w:r>
            <w:r w:rsidR="00A000B7" w:rsidRPr="00BA488E">
              <w:rPr>
                <w:sz w:val="26"/>
                <w:szCs w:val="26"/>
              </w:rPr>
              <w:t>……...........</w:t>
            </w:r>
            <w:r w:rsidR="000B3F82"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A000B7" w:rsidRPr="00BA488E" w:rsidRDefault="00A000B7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  <w:p w:rsidR="00A000B7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V. Направление обращения в случае упразднения государственного (муниципального) органа, в котором гражданин замещал должность…………</w:t>
            </w:r>
            <w:r w:rsidR="00BA488E">
              <w:rPr>
                <w:sz w:val="26"/>
                <w:szCs w:val="26"/>
              </w:rPr>
              <w:t>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10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VI. Рассмотрение обращения на заседании комиссии…………</w:t>
            </w:r>
            <w:r w:rsidR="00620AF8">
              <w:rPr>
                <w:sz w:val="26"/>
                <w:szCs w:val="26"/>
              </w:rPr>
              <w:t>...............................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VII. Обязанность гражданина - бывшего государственного (муниципального) служащего сообщать работодателю о замещении им должности в государственном (муниципальном) органе……………………………………</w:t>
            </w:r>
            <w:r w:rsidR="00BA488E">
              <w:rPr>
                <w:sz w:val="26"/>
                <w:szCs w:val="26"/>
              </w:rPr>
              <w:t>…..</w:t>
            </w:r>
            <w:r w:rsidRPr="00BA488E">
              <w:rPr>
                <w:sz w:val="26"/>
                <w:szCs w:val="26"/>
              </w:rPr>
              <w:t>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13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VIII. Последствия нарушения гражданином - бывшим государственным (муниципальным) служащим обязанности сообщать работодателю сведения о последнем месте своей службы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…………………………..</w:t>
            </w:r>
            <w:r w:rsidR="00BA488E" w:rsidRPr="00BA488E">
              <w:rPr>
                <w:sz w:val="26"/>
                <w:szCs w:val="26"/>
              </w:rPr>
              <w:t>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>
              <w:rPr>
                <w:sz w:val="26"/>
                <w:szCs w:val="26"/>
              </w:rPr>
              <w:t>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15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X. Обязанность уведомления государственного (муниципального) органа при трудоустройстве гражданина в коммерческие (некоммерческие) организации по совместительству</w:t>
            </w:r>
            <w:r w:rsidR="00BA488E">
              <w:rPr>
                <w:sz w:val="26"/>
                <w:szCs w:val="26"/>
              </w:rPr>
              <w:t>…………………………………………………………………….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XI. Ответственность работодателя за неисполнение обязанности сообщить о заключении с гражданином - бывшим государственным (муниципальным) служащим трудового (гражданско-правового) договора</w:t>
            </w:r>
            <w:r w:rsidR="00BA488E" w:rsidRPr="00BA488E">
              <w:rPr>
                <w:sz w:val="26"/>
                <w:szCs w:val="26"/>
              </w:rPr>
              <w:t>………………………</w:t>
            </w:r>
            <w:r w:rsidR="00BA488E">
              <w:rPr>
                <w:sz w:val="26"/>
                <w:szCs w:val="26"/>
              </w:rPr>
              <w:t>.....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18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XII. Рассмотрение сообщения работодателя</w:t>
            </w:r>
            <w:r w:rsidR="00BA488E" w:rsidRPr="00BA488E">
              <w:rPr>
                <w:sz w:val="26"/>
                <w:szCs w:val="26"/>
              </w:rPr>
              <w:t>……………………………………….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19</w:t>
            </w:r>
          </w:p>
        </w:tc>
      </w:tr>
      <w:tr w:rsidR="000B3F82" w:rsidRPr="00BA488E" w:rsidTr="00DF1F89">
        <w:tc>
          <w:tcPr>
            <w:tcW w:w="9180" w:type="dxa"/>
          </w:tcPr>
          <w:p w:rsidR="000B3F82" w:rsidRPr="00BA488E" w:rsidRDefault="000B3F82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XIII. Осуществление проверки соблюдения гражданином - бывшим государственным (муниципальным) служащим ограничений</w:t>
            </w:r>
            <w:r w:rsidR="00BA488E" w:rsidRPr="00BA488E">
              <w:rPr>
                <w:sz w:val="26"/>
                <w:szCs w:val="26"/>
              </w:rPr>
              <w:t>……………………</w:t>
            </w:r>
          </w:p>
        </w:tc>
        <w:tc>
          <w:tcPr>
            <w:tcW w:w="582" w:type="dxa"/>
            <w:vAlign w:val="bottom"/>
          </w:tcPr>
          <w:p w:rsidR="000B3F82" w:rsidRPr="00BA488E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</w:p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Приложение:</w:t>
            </w:r>
          </w:p>
          <w:p w:rsidR="00DF1F89" w:rsidRPr="00BA488E" w:rsidRDefault="00DF1F89" w:rsidP="00620AF8">
            <w:pPr>
              <w:spacing w:line="276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1) Постановление Правительства Российской Федерации </w:t>
            </w:r>
          </w:p>
          <w:p w:rsidR="00DF1F89" w:rsidRDefault="00DF1F89" w:rsidP="00DF1F89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>от 21 января 2015 г. №</w:t>
            </w:r>
            <w:r>
              <w:rPr>
                <w:sz w:val="26"/>
                <w:szCs w:val="26"/>
              </w:rPr>
              <w:t> </w:t>
            </w:r>
            <w:r w:rsidRPr="00BA488E">
              <w:rPr>
                <w:sz w:val="26"/>
                <w:szCs w:val="26"/>
              </w:rPr>
              <w:t>29…………………………………………………</w:t>
            </w:r>
            <w:r>
              <w:rPr>
                <w:sz w:val="26"/>
                <w:szCs w:val="26"/>
              </w:rPr>
              <w:t>…………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23</w:t>
            </w:r>
          </w:p>
        </w:tc>
      </w:tr>
      <w:tr w:rsidR="00DF1F89" w:rsidRPr="00BA488E" w:rsidTr="00DF1F89">
        <w:tc>
          <w:tcPr>
            <w:tcW w:w="9180" w:type="dxa"/>
          </w:tcPr>
          <w:p w:rsidR="00DF1F89" w:rsidRPr="00BA488E" w:rsidRDefault="00DF1F89" w:rsidP="00C40AB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</w:rPr>
            </w:pPr>
            <w:r w:rsidRPr="00BA488E">
              <w:rPr>
                <w:sz w:val="26"/>
                <w:szCs w:val="26"/>
              </w:rPr>
              <w:t xml:space="preserve">2) Приказ Министерства труда и социальной защиты Российской Федерации </w:t>
            </w:r>
            <w:r w:rsidR="00C40AB2">
              <w:rPr>
                <w:sz w:val="26"/>
                <w:szCs w:val="26"/>
              </w:rPr>
              <w:br/>
            </w:r>
            <w:r w:rsidRPr="00BA488E">
              <w:rPr>
                <w:sz w:val="26"/>
                <w:szCs w:val="26"/>
              </w:rPr>
              <w:t>от 14 ноября 2016 г. № 638н</w:t>
            </w:r>
            <w:r>
              <w:rPr>
                <w:sz w:val="26"/>
                <w:szCs w:val="26"/>
              </w:rPr>
              <w:t>………………………………………………………..</w:t>
            </w:r>
          </w:p>
        </w:tc>
        <w:tc>
          <w:tcPr>
            <w:tcW w:w="582" w:type="dxa"/>
            <w:vAlign w:val="bottom"/>
          </w:tcPr>
          <w:p w:rsidR="00DF1F89" w:rsidRDefault="00DF1F89" w:rsidP="00BA488E">
            <w:pPr>
              <w:pStyle w:val="a3"/>
              <w:spacing w:before="0" w:beforeAutospacing="0" w:after="0" w:afterAutospacing="0" w:line="276" w:lineRule="auto"/>
              <w:jc w:val="center"/>
              <w:rPr>
                <w:bCs/>
                <w:color w:val="000000"/>
                <w:sz w:val="26"/>
                <w:szCs w:val="26"/>
              </w:rPr>
            </w:pPr>
            <w:r>
              <w:rPr>
                <w:bCs/>
                <w:color w:val="000000"/>
                <w:sz w:val="26"/>
                <w:szCs w:val="26"/>
              </w:rPr>
              <w:t>26</w:t>
            </w:r>
          </w:p>
        </w:tc>
      </w:tr>
    </w:tbl>
    <w:p w:rsidR="009C2D7E" w:rsidRPr="00C65016" w:rsidRDefault="009C2D7E" w:rsidP="00DC6BBA">
      <w:pPr>
        <w:autoSpaceDE w:val="0"/>
        <w:autoSpaceDN w:val="0"/>
        <w:adjustRightInd w:val="0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77283A">
      <w:pPr>
        <w:autoSpaceDE w:val="0"/>
        <w:autoSpaceDN w:val="0"/>
        <w:adjustRightInd w:val="0"/>
        <w:jc w:val="center"/>
        <w:outlineLvl w:val="1"/>
        <w:rPr>
          <w:b/>
          <w:color w:val="000000"/>
          <w:sz w:val="28"/>
          <w:szCs w:val="28"/>
        </w:rPr>
      </w:pPr>
    </w:p>
    <w:p w:rsidR="0077283A" w:rsidRPr="00C65016" w:rsidRDefault="0077283A" w:rsidP="00274F02">
      <w:pPr>
        <w:shd w:val="clear" w:color="auto" w:fill="FFFFFF"/>
        <w:spacing w:line="300" w:lineRule="atLeast"/>
        <w:jc w:val="center"/>
        <w:textAlignment w:val="baseline"/>
        <w:rPr>
          <w:b/>
          <w:color w:val="000000"/>
          <w:sz w:val="28"/>
          <w:szCs w:val="28"/>
        </w:rPr>
      </w:pPr>
      <w:r w:rsidRPr="00C65016">
        <w:rPr>
          <w:b/>
          <w:color w:val="000000"/>
          <w:sz w:val="28"/>
          <w:szCs w:val="28"/>
        </w:rPr>
        <w:br w:type="page"/>
      </w: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F23F20" w:rsidRDefault="00F23F20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МЕТОДИЧЕСКИЕ РЕКОМЕНДАЦИИ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 xml:space="preserve">при заключении им трудового или гражданско-правового договора </w:t>
      </w:r>
    </w:p>
    <w:p w:rsidR="00E6698F" w:rsidRPr="00513A2E" w:rsidRDefault="00E6698F" w:rsidP="00513A2E">
      <w:pPr>
        <w:spacing w:line="240" w:lineRule="atLeast"/>
        <w:jc w:val="center"/>
        <w:rPr>
          <w:b/>
          <w:sz w:val="28"/>
          <w:szCs w:val="20"/>
        </w:rPr>
      </w:pPr>
      <w:r w:rsidRPr="00513A2E">
        <w:rPr>
          <w:b/>
          <w:sz w:val="28"/>
          <w:szCs w:val="20"/>
        </w:rPr>
        <w:t>с организацией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I. Общие положения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1. Настоящие Методические рекомендации подготовлены в целях формирования единообразной практики применения статьи 12 Федерального закона от 25 декабря 2008 г. № 273-ФЗ </w:t>
      </w:r>
      <w:r w:rsidR="00513A2E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513A2E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Федеральный закон № 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2. 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3. Методические рекомендации ориентированы на следующих лиц: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гражданин - бывший государственный (муниципальный) служащий (далее также - гражданин) 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бывший представитель нанимателя (работодателя) -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3) новый работодатель -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lastRenderedPageBreak/>
        <w:t>II. Условия, влекущие необходимость получения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согласия комиссии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4. 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- комиссия), являются: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1) нахождение должности, которую замещал гражданин, в перечне, установленном нормативными правовыми актами Российской Федерации 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Указом Президента Российской Федерации от 21 июля 2010 г. № 925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реализации отдельных положений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 противодействии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Указ № 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должности федеральной государственной службы, включенные в раздел I или раздел 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Указом Президента Российской Федерации от 18 мая 2009 г. № 557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Указ № 557);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разделом III перечня, утвержденного Указом № 557.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Пунктом 4 Указа № 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Принципиально важным для определения условий о распространении на гражданина ограничений, предусмотренных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№ 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 557, правовыми актами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федеральных государственных органов, государственных органов 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 с государственной (муниципальной)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2) в должностные (служебные) обязанности гражданина - бывшего государственного (муниципального) служащего входили отдельные функции государственного, муниципального (администрат</w:t>
      </w:r>
      <w:r w:rsidR="00FC3DA7">
        <w:rPr>
          <w:color w:val="000000"/>
          <w:sz w:val="28"/>
          <w:szCs w:val="28"/>
          <w:highlight w:val="yellow"/>
          <w:bdr w:val="none" w:sz="0" w:space="0" w:color="auto" w:frame="1"/>
        </w:rPr>
        <w:t>ивного) управления организацией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, в которую он трудоустраивается.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3) прошло менее двух лет со дня увольнения гражданина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Период, в течение которого действуют установленные статьей 12 Федерального закона № 273-ФЗ ограничения, начинается со дня увольнения с государственной (муниципальной) службы и заканчивается через два года.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4) 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Принятие решения о получении согласия комиссии осуществляется исходя из совокупности вышеуказанных условий.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5. Ограничения, предусмотренные статьей 12 Федерального закона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распространяются на гражданина независимо от оснований его увольнения с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cyan"/>
          <w:bdr w:val="none" w:sz="0" w:space="0" w:color="auto" w:frame="1"/>
        </w:rPr>
        <w:t>6. При принятии решения о целесообразности получения согласия комиссии необходимо учитывать положения абзаца первого пункта 3 Обзора судебной практики по делам о привлечении к административной ответственности, предусмотренной статьей 19.29 Кодекса Российской Федерации об административных правонарушениях, утвержденного Президиумом Верховного Суда Российской Федерации 30 ноября 2016 г.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III.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7. 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 урегулированию конфликта интересов, утвержденным Указом Президента Российской Федерации от 1 июля 2010 г. № 821 (далее - Положение о комиссиях, Указ № 821).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 8 Указа № 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 821 при разработке названных положений).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8. Основанием для проведения заседания комиссии является обращение гражданина, замещавшего в государственном (муниципальном) органе должность государственной (муниципальной)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до истечения двух лет со дня увольнения с государственной (муниципальной) службы (далее - обращение)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9. Обращение подается гражданином в подразделение кадровой службы государственного (муниципального)* органа по профилактике коррупционных и иных правонарушений (пункт 17.1 Положения о комиссиях). Обращение может быть направлено по почте с заказным уведомлением либо доставлено лично в государственный (муниципальный)*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10. В обращении указываются следующие сведения: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фамилия, имя, отчество гражданина, дата его рождения, адрес места жительства;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2) замещаемые должности в течение последних двух лет до дня увольнения с государственной (муниципальной) службы;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3) 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4) 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5) 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6) 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7) 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8) вид договора (трудовой или гражданско-правовой);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9) 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10) сумма оплаты за выполнение (оказание) по договору работ (услуг) (предполагаемая сумма в рублях в течение месяца);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11) обращение о намерении лично присутствовать на заседании комиссии (пункт 19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11. За согласием на трудоустройство в комиссию может обратиться также государственный (муниципальный) служащий, планирующий свое увольнение (пункт 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IV. 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12. Первоначальное рассмотрение обращения осуществляется в подразделении кадровой службы государственного (муниципального)* органа 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13. При подготовке мотивированного заключения должностные лица кадрового подразделения государственного (муниципального)*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(муниципального)*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 (пункт 17.5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14. 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 (пункт 17.5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15. 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и т.д.), предполагаемом круге обязанностей.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16. 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17. 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18. 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19. В ходе подготовки мотивированного заключения рекомендуется: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проанализировать функции государственного, муниципального (административного) управления, входившие в должностные (служебные) обязанности гражданина -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лицензирования отдельных видов деятельности, выдачи разрешений на отдельные виды работ;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размещения заказов на поставку товаров, выполнение работ и оказание услуг для государственных нужд;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регистрации имущества и сделок с ним;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проведения государственной экспертизы и выдачи заключений;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осуществления государственного надзора и (или) контроля;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б) установить наличие либо отсутствие информации или каких-либо признаков, свидетельствующих о выгодах, преимуществах, преференциях,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среднеустановленного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>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20. 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 557, правовыми актами 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21. В случае, если в ходе проверочных мероприятий установлено,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что гражданин, замещая должность государственной (муниципальной)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этом рекомендуется проинформировать гражданина.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22. 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проведения заседания комиссии (пункт 18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организует ознакомление гражданина - бывшего государственного (муниципального) служащего, членов комиссии и других лиц, участвующих в заседании комиссии, с информацией, поступившей в подразделение государственного (муниципального)*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в) 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б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23. Под информацией, содержащей основания для проведения заседания комиссии, понимается: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наличие соответствующего обращения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мотивированное заключение подразделения кадровой службы государственного (муниципального)*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24. 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1 - 2 дня до планируемого заседания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V. Направление обращения в случае упразднения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государственного (муниципального) органа, в котором гражданин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замещал должность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25. 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26. 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27. В случае,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 февраля 2016 г. № 41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некоторых вопросах государственного контроля и надзора в финансово-бюджетной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сфере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Органу, являющемуся правопреемником упраздненного органа, в случае ошибочного поступления обращения гражданина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28. В случае, если упразднение осуществляется без правопреемства,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29. 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30. Согласно приказу Министерства культуры Российской Федерации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 25 августа 2010 г. № 558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 лет.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31. Исходя из положений статьи 5 Федерального закона от 22 октября 2004 г. № 125-ФЗ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Об архивном деле в Российской Федерации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(далее - Федеральный закон № 125-ФЗ) указанные личные дела включаются в состав Архивного фонда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32. В соответствии с частью 8 статьи 23 Федерального закона № 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 этой связи при поступлении в государственный (муниципальный) орган, который является правопреемником другого государственного 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F23F20" w:rsidRDefault="00F23F20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VI. Рассмотрение обращения на заседании комиссии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33. Заседание комиссии проводится, как правило, в присутствии гражданина (пункт 19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34. О намерении лично присутствовать на заседании комиссии гражданин указывает в обращении.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35. Заседания комиссии могут проводиться в отсутствие гражданина в случаях (пункт 19.1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если в обращении не содержится указания о намерении гражданина лично присутствовать на заседании комиссии;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36. 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 20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37. Частью 11 статьи 12 Федерального закона № 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сроки начинают действовать с момента поступления обращения на рассмотрение в комиссию. При этом предшествовавшие такому обращению проверочные процедуры проводятся в сроки, регламентированные Положением о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38. По итогам рассмотрения обращения гражданина комиссия принимает одно из следующих решений (пункт 24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39. 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 37.1 Положения о комиссиях).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40. Принимая во внимание, что данными правоотношениями затрагивается предусмотренное статьей 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41. Решение комиссии по итогам рассмотрения обращения гражданина носит обязательный характер (пункт 30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42. Если гражданин не согласен с решением комиссии, он вправе обратиться в комиссию с просьбой о пересмотре этого решения.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43. 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- немедленно (пункт 36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VII. Обязанность гражданина - бывшего государственного (муниципального) служащего сообщать работодателю о замещении им </w:t>
      </w:r>
      <w:proofErr w:type="spellStart"/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>должностив</w:t>
      </w:r>
      <w:proofErr w:type="spellEnd"/>
      <w:r w:rsidRPr="00620AF8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государственном (муниципальном) органе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44. В соответствии с частью 2 статьи 12 Федерального закона № 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45. Обязанность, указанная в пункте 44 настоящих Методических рекомендаций, распространяется на всех граждан, замещавших должности государственной (муниципальной) службы, перечень которых установлен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46. 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 11 части первой статьи 77 Трудового кодекса Российской Федерации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(далее - ТК РФ), как заключенный в нарушение установленных ТК РФ, иным федеральным законом ограничений на занятие определенными видами трудовой деятельности; в других случаях, предусмотренных федеральными законами (абзац пятый части первой статьи 84 ТК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47. 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установленный нормативными правовыми актами перечень, сведений об осуществлении им функций государственного, муниципального (административного) управления данной организацией рекомендуется трудовой договор с указанным гражданином не заключать до получения положительного решения комиссии.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в течение месяца стоимостью более ста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VIII. Последствия нарушения гражданином -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48. В соответствии с частью 3 статьи 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49. 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IX.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683DE2">
      <w:pPr>
        <w:shd w:val="clear" w:color="auto" w:fill="FFFFFF"/>
        <w:spacing w:line="300" w:lineRule="atLeast"/>
        <w:ind w:firstLine="708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50. В соответствии с частью 4 статьи 12 Федерального закона № 273-ФЗ, а также статьей 641 ТК 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51. 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Нормативные правовые акты, утверждающие соответствующие перечни должностей, указаны в подпункте 1 пункта 4 настоящих Методических рекомендаций.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Если после увольнения гражданина с государственной (муниципальной) службы прошло: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более двух лет - сообщать о заключении трудового (гражданско-правового) договора не требуется.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52. 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Правительства Российской Федерации от 21 января 2015 г. № 29 (далее - Правила).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 (пункт 3 Правил).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54.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число, месяц, год и место рождения гражданина;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г) наименование организации (полное, а также сокращенное </w:t>
      </w:r>
      <w:r w:rsidR="00FC3DA7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(при наличии).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55. В случае, если с гражданином заключен трудовой договор, наряду со сведениями, указанными в пункте 54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56. В случае, если с гражданином заключен гражданско-правовой договор, наряду со сведениями, указанными в пунктах 54 - 55 настоящих Методических рекомендаций, также указываются следующие данные: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а) дата и номер гражданско-правового договора;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срок гражданско-правового договора (сроки начала и окончания выполнения работ (оказания услуг);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в) предмет гражданско-правового договора (с кратким описанием работы (услуги) и ее результата);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г) стоимость работ (услуг) по гражданско-правовому договору.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57. 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58. Работодатель вправе самостоятельно определить способ направления сообщения.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Учитывая возможность наступления ответственности за неисполнение работодателем обязанности в установленный срок направить такое сообщение,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83DE2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X. Обязанность уведомления государственного (муниципального) органа</w:t>
      </w: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при трудоустройстве гражданина в коммерческие (некоммерческие) организации по совместительству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59. Согласно статье 601 ТК 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60. 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61. 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</w:t>
      </w:r>
      <w:r w:rsidRPr="00683DE2">
        <w:rPr>
          <w:color w:val="000000"/>
          <w:sz w:val="28"/>
          <w:szCs w:val="28"/>
          <w:highlight w:val="yellow"/>
          <w:bdr w:val="none" w:sz="0" w:space="0" w:color="auto" w:frame="1"/>
        </w:rPr>
        <w:t>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62. 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исполняемых по должности, занимаемой гражданином (основные направления поручаемой работы).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63. 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 4 статьи 12 Федерального закона № 273-ФЗ, в отношении каждого заключенного договора.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highlight w:val="yellow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XI. Ответственность работодателя за неисполнение обязанности </w:t>
      </w:r>
      <w:proofErr w:type="spellStart"/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сообщитьо</w:t>
      </w:r>
      <w:proofErr w:type="spellEnd"/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заключении с гражданином - бывшим государственным (муниципальным) служащим трудового (гражданско-правового) договора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64. В соответствии с частью 5 статьи 12 Федерального закона № 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является правонарушением и влечет ответственность в соответствии со статьей 19.29 Кодекса Российской Федерации об административных правонарушениях (далее - </w:t>
      </w:r>
      <w:proofErr w:type="spellStart"/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>КоАП</w:t>
      </w:r>
      <w:proofErr w:type="spellEnd"/>
      <w:r w:rsidRPr="000B3F82">
        <w:rPr>
          <w:color w:val="000000"/>
          <w:sz w:val="28"/>
          <w:szCs w:val="28"/>
          <w:highlight w:val="yellow"/>
          <w:bdr w:val="none" w:sz="0" w:space="0" w:color="auto" w:frame="1"/>
        </w:rPr>
        <w:t xml:space="preserve"> РФ).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65. Такая ответственность предусмотрена статьей 19.29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КоАП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РФ "Незаконное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служащего".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Согласно указанной статье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КоАП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 273-ФЗ, -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влечет наложение административного штрафа: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граждан в размере от двух тысяч до четырех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на должностных лиц - от двадцати тысяч до пятидесяти тысяч рублей;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на юридических лиц - от ста тысяч до пятисот тысяч рублей.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66. Согласно Обзору судебной практики по делам о привлечении к административной ответственности, предусмотренной статьей 19.29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КоАП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РФ, утвержденному Президиумом Верховного Суда Российской Федерации 30 ноября 2016 г., объективная сторона состава рассматриваемого административного правонарушения выражается в нарушении требований части 4 статьи 12 Федерального закона № 273-ФЗ.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67. Данные нарушения могут, в том числе, состоять в том, что: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1) 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нарушен десятидневный срок со дня заключения трудового договора (гражданско-правового) договора, установленный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68. Ответственность по статье 19.29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КоАП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РФ по основаниям отсутствия получения согласия комиссии наступает, когда работодателю было достоверно известно о необходимости получения гражданином - бывшим государственным (муниципальным) служащим такого согласия.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правонарушения, предусмотренного статьей 19.29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КоАП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РФ.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620AF8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620AF8">
        <w:rPr>
          <w:color w:val="000000"/>
          <w:sz w:val="28"/>
          <w:szCs w:val="28"/>
          <w:bdr w:val="none" w:sz="0" w:space="0" w:color="auto" w:frame="1"/>
        </w:rPr>
        <w:t>XII. Рассмотрение сообщения работодателя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69. 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(муниципального)*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 273-ФЗ (пункт 17.3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70. По итогам подготовки мотивированного заключения подразделением кадровой службы государственного (муниципального)* органа по профилактике коррупционных и иных правонарушений председателем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71. Основанием для проведения заседания комиссии является поступившее в государственный (муниципальный) орган уведомление при следующих условиях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д</w:t>
      </w:r>
      <w:proofErr w:type="spellEnd"/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16 Положения о комиссиях):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1) 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2) 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72. 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(муниципального)* органа по профилактике коррупционных и иных правонарушений рекомендуется проинформировать об этом нового работодателя.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73. Уведомление работодателя рассматривается в том же порядке, что и обращение гражданина (пункт 17.5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74. 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 26.1 Положения о комиссиях):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а) 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б) 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 12 Федерального закона № 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75. 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договора с гражданином - бывшим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государственныи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(муниципальным) служащим не позднее 10 дней после его заключения.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 xml:space="preserve">76. Учитывая необходимость мотивировать коммерческие (некоммерческие) организации к соблюдению 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антикоррупционных</w:t>
      </w:r>
      <w:proofErr w:type="spellEnd"/>
      <w:r w:rsidRPr="00E6698F">
        <w:rPr>
          <w:color w:val="000000"/>
          <w:sz w:val="28"/>
          <w:szCs w:val="28"/>
          <w:bdr w:val="none" w:sz="0" w:space="0" w:color="auto" w:frame="1"/>
        </w:rPr>
        <w:t xml:space="preserve">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 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 33 Положения о комиссиях).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77. 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XIII. Осуществление проверки соблюдения гражданином -</w:t>
      </w:r>
    </w:p>
    <w:p w:rsidR="00E6698F" w:rsidRPr="00E6698F" w:rsidRDefault="00E6698F" w:rsidP="00620AF8">
      <w:pPr>
        <w:shd w:val="clear" w:color="auto" w:fill="FFFFFF"/>
        <w:spacing w:line="300" w:lineRule="atLeast"/>
        <w:jc w:val="center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бывшим государственным (муниципальным) служащим ограничений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78. В соответствии с частью 6 статьи 12 Федерального закона № 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79. Предусмотренное статьей 12 Федерального закона № 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80. 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(муниципальных)* органов по профилактике коррупционных и иных правонарушений (подпункт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>ж</w:t>
      </w:r>
      <w:r w:rsidR="00FC3DA7">
        <w:rPr>
          <w:color w:val="000000"/>
          <w:sz w:val="28"/>
          <w:szCs w:val="28"/>
          <w:bdr w:val="none" w:sz="0" w:space="0" w:color="auto" w:frame="1"/>
        </w:rPr>
        <w:t xml:space="preserve">» 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пункта 6 Типового положения о подразделении федерального государственного органа по профилактике коррупционных и иных правонарушений и подпункт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proofErr w:type="spellStart"/>
      <w:r w:rsidRPr="00E6698F">
        <w:rPr>
          <w:color w:val="000000"/>
          <w:sz w:val="28"/>
          <w:szCs w:val="28"/>
          <w:bdr w:val="none" w:sz="0" w:space="0" w:color="auto" w:frame="1"/>
        </w:rPr>
        <w:t>з</w:t>
      </w:r>
      <w:proofErr w:type="spellEnd"/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 пункта 7 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от 15 июля 2015 г. № 364 </w:t>
      </w:r>
      <w:r w:rsidR="00FC3DA7">
        <w:rPr>
          <w:color w:val="000000"/>
          <w:sz w:val="28"/>
          <w:szCs w:val="28"/>
          <w:bdr w:val="none" w:sz="0" w:space="0" w:color="auto" w:frame="1"/>
        </w:rPr>
        <w:t>«</w:t>
      </w:r>
      <w:r w:rsidRPr="00E6698F">
        <w:rPr>
          <w:color w:val="000000"/>
          <w:sz w:val="28"/>
          <w:szCs w:val="28"/>
          <w:bdr w:val="none" w:sz="0" w:space="0" w:color="auto" w:frame="1"/>
        </w:rPr>
        <w:t xml:space="preserve">О мерах по </w:t>
      </w:r>
      <w:r w:rsidRPr="00E6698F">
        <w:rPr>
          <w:color w:val="000000"/>
          <w:sz w:val="28"/>
          <w:szCs w:val="28"/>
          <w:bdr w:val="none" w:sz="0" w:space="0" w:color="auto" w:frame="1"/>
        </w:rPr>
        <w:lastRenderedPageBreak/>
        <w:t>совершенствованию организации деятельности в области противодействия коррупции</w:t>
      </w:r>
      <w:r w:rsidR="00FC3DA7">
        <w:rPr>
          <w:color w:val="000000"/>
          <w:sz w:val="28"/>
          <w:szCs w:val="28"/>
          <w:bdr w:val="none" w:sz="0" w:space="0" w:color="auto" w:frame="1"/>
        </w:rPr>
        <w:t>»</w:t>
      </w:r>
      <w:r w:rsidRPr="00E6698F">
        <w:rPr>
          <w:color w:val="000000"/>
          <w:sz w:val="28"/>
          <w:szCs w:val="28"/>
          <w:bdr w:val="none" w:sz="0" w:space="0" w:color="auto" w:frame="1"/>
        </w:rPr>
        <w:t>).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 xml:space="preserve">81. В случае получения в ходе проверки объективных данных о нарушении ограничений, установленных статьей 12 Федерального закона </w:t>
      </w:r>
      <w:r w:rsidR="00513A2E">
        <w:rPr>
          <w:color w:val="000000"/>
          <w:sz w:val="28"/>
          <w:szCs w:val="28"/>
          <w:bdr w:val="none" w:sz="0" w:space="0" w:color="auto" w:frame="1"/>
        </w:rPr>
        <w:br/>
      </w:r>
      <w:r w:rsidRPr="00E6698F">
        <w:rPr>
          <w:color w:val="000000"/>
          <w:sz w:val="28"/>
          <w:szCs w:val="28"/>
          <w:bdr w:val="none" w:sz="0" w:space="0" w:color="auto" w:frame="1"/>
        </w:rPr>
        <w:t>№ 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- бывший государственный (муниципальный) служащий.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___________________</w:t>
      </w: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E6698F" w:rsidRPr="00E6698F" w:rsidRDefault="00E6698F" w:rsidP="00E6698F">
      <w:pPr>
        <w:shd w:val="clear" w:color="auto" w:fill="FFFFFF"/>
        <w:spacing w:line="300" w:lineRule="atLeast"/>
        <w:ind w:firstLine="708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E6698F">
        <w:rPr>
          <w:color w:val="000000"/>
          <w:sz w:val="28"/>
          <w:szCs w:val="28"/>
          <w:bdr w:val="none" w:sz="0" w:space="0" w:color="auto" w:frame="1"/>
        </w:rPr>
        <w:t>* 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E15C7F" w:rsidRPr="00C65016" w:rsidRDefault="00E15C7F" w:rsidP="00274F02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C444E" w:rsidRDefault="00E15C7F" w:rsidP="00E15C7F">
      <w:pPr>
        <w:pStyle w:val="ConsPlusTitle"/>
        <w:jc w:val="center"/>
        <w:rPr>
          <w:color w:val="000000"/>
          <w:sz w:val="28"/>
          <w:szCs w:val="28"/>
        </w:rPr>
      </w:pPr>
      <w:r w:rsidRPr="00C65016">
        <w:rPr>
          <w:color w:val="000000"/>
          <w:sz w:val="28"/>
          <w:szCs w:val="28"/>
        </w:rPr>
        <w:br w:type="page"/>
      </w:r>
    </w:p>
    <w:p w:rsidR="00133F80" w:rsidRDefault="00133F80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ПРАВИТЕЛЬСТВО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ПОСТАНОВЛЕНИЕ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 xml:space="preserve">от 21 января 2015 г. </w:t>
      </w:r>
      <w:r w:rsidR="00133F80">
        <w:rPr>
          <w:b/>
          <w:bCs/>
        </w:rPr>
        <w:t>№</w:t>
      </w:r>
      <w:r w:rsidRPr="00FB5797">
        <w:rPr>
          <w:b/>
          <w:bCs/>
        </w:rPr>
        <w:t xml:space="preserve"> 29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ОБ УТВЕРЖДЕНИИ ПРАВИЛ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9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статьей 12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Правительство Российской Федерации постановляет: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3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Правила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2. Признать утратившим силу </w:t>
      </w:r>
      <w:hyperlink r:id="rId11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8 сентября 2010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700 </w:t>
      </w:r>
      <w:r w:rsidR="00FC3DA7">
        <w:rPr>
          <w:rFonts w:ascii="Times New Roman" w:hAnsi="Times New Roman" w:cs="Times New Roman"/>
          <w:sz w:val="28"/>
          <w:szCs w:val="28"/>
        </w:rPr>
        <w:t>«</w:t>
      </w:r>
      <w:r w:rsidRPr="00FB5797">
        <w:rPr>
          <w:rFonts w:ascii="Times New Roman" w:hAnsi="Times New Roman" w:cs="Times New Roman"/>
          <w:sz w:val="28"/>
          <w:szCs w:val="28"/>
        </w:rPr>
        <w:t>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2 лет после его увольнения с государственной или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</w:t>
      </w:r>
      <w:r w:rsidR="00FC3DA7">
        <w:rPr>
          <w:rFonts w:ascii="Times New Roman" w:hAnsi="Times New Roman" w:cs="Times New Roman"/>
          <w:sz w:val="28"/>
          <w:szCs w:val="28"/>
        </w:rPr>
        <w:t>»</w:t>
      </w:r>
      <w:r w:rsidRPr="00FB5797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2010,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37, ст. 4712).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Д.МЕДВЕДЕВ</w:t>
      </w: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E6698F" w:rsidRDefault="0042072B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Утверждены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FB5797" w:rsidRPr="00FB5797" w:rsidRDefault="00FB5797" w:rsidP="00FB579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от 21 января 2015 г.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29</w:t>
      </w:r>
    </w:p>
    <w:p w:rsidR="00FB5797" w:rsidRDefault="00FB5797" w:rsidP="00FB5797">
      <w:pPr>
        <w:pStyle w:val="ConsPlusNormal"/>
        <w:jc w:val="both"/>
      </w:pP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bookmarkStart w:id="0" w:name="P34"/>
      <w:bookmarkEnd w:id="0"/>
      <w:r w:rsidRPr="00FB5797">
        <w:rPr>
          <w:b/>
          <w:bCs/>
        </w:rPr>
        <w:t>ПРАВИЛА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СООБЩЕНИЯ РАБОТОДАТЕЛЕМ О ЗАКЛЮЧЕНИИ ТРУДОВОГО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ИЛИ ГРАЖДАНСКО-ПРАВОВОГО ДОГОВОРА НА ВЫПОЛНЕНИЕ РАБОТ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(ОКАЗАНИЕ УСЛУГ) С ГРАЖДАНИНОМ, ЗАМЕЩАВШИМ ДОЛЖНОСТИ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ГОСУДАРСТВЕННОЙ ИЛИ МУНИЦИПАЛЬНОЙ СЛУЖБЫ, ПЕРЕЧЕНЬ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КОТОРЫХ УСТАНАВЛИВАЕТСЯ НОРМАТИВНЫМИ ПРАВОВЫМИ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  <w:r w:rsidRPr="00FB5797">
        <w:rPr>
          <w:b/>
          <w:bCs/>
        </w:rPr>
        <w:t>АКТАМИ РОССИЙСКОЙ ФЕДЕРАЦИИ</w:t>
      </w:r>
    </w:p>
    <w:p w:rsidR="00FB5797" w:rsidRPr="00FB5797" w:rsidRDefault="00FB5797" w:rsidP="00FB5797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</w:rPr>
      </w:pP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Список изменяющих документов</w:t>
      </w:r>
    </w:p>
    <w:p w:rsidR="00FB5797" w:rsidRPr="00FB5797" w:rsidRDefault="00FB5797" w:rsidP="00FB5797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2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сообщения работодателем о заключении трудового договора или гражданско-правового договора на выполнение в организации в течение месяца работ (оказание организации услуг) стоимостью более 100 тыс. рублей с гражданином, замещавшим должности государственной или муниципальной службы, </w:t>
      </w:r>
      <w:hyperlink r:id="rId13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которых устанавливается нормативными правовыми актами Российской Федерации (далее соответственно - трудовой договор, гражданско-правовой договор, гражданин), представителю нанимателя (работодателю) государственного или муниципального служащего по последнему месту его службы.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2. Работодатель при заключении трудового договора или гражданско-правового договора 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3. 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службы (при наличии печатей).</w:t>
      </w:r>
    </w:p>
    <w:p w:rsidR="00FB5797" w:rsidRPr="00FB5797" w:rsidRDefault="00FB5797" w:rsidP="00FB579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4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Постановления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Правительства РФ от 09.08.2016 </w:t>
      </w:r>
      <w:r w:rsidR="00133F80">
        <w:rPr>
          <w:rFonts w:ascii="Times New Roman" w:hAnsi="Times New Roman" w:cs="Times New Roman"/>
          <w:sz w:val="28"/>
          <w:szCs w:val="28"/>
        </w:rPr>
        <w:t>№</w:t>
      </w:r>
      <w:r w:rsidRPr="00FB5797">
        <w:rPr>
          <w:rFonts w:ascii="Times New Roman" w:hAnsi="Times New Roman" w:cs="Times New Roman"/>
          <w:sz w:val="28"/>
          <w:szCs w:val="28"/>
        </w:rPr>
        <w:t xml:space="preserve"> 762)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4. 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0"/>
      <w:bookmarkEnd w:id="1"/>
      <w:r w:rsidRPr="00FB5797">
        <w:rPr>
          <w:rFonts w:ascii="Times New Roman" w:hAnsi="Times New Roman" w:cs="Times New Roman"/>
          <w:sz w:val="28"/>
          <w:szCs w:val="28"/>
        </w:rPr>
        <w:t>5. 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фамилия, имя, отчество (при наличии) гражданина (в случае, если фамилия, имя или отчество изменялись, указываются прежние);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число, месяц, год и место рождения гражданина;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lastRenderedPageBreak/>
        <w:t>в) должность государственной или муниципальной службы, замещаемая гражданином непосредственно перед увольнением с государственной или муниципальной службы (по сведениям, содержащимся в трудовой книжке);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наименование организации (полное, а также сокращенное (при наличии).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6. В случае если с гражданином заключен трудовой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приказа (распоряжения) или иного решения работодателя, согласно которому гражданин принят на работу;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 xml:space="preserve">7. В случае если с гражданином заключен гражданско-правовой договор, наряду со сведениями, указанными в </w:t>
      </w:r>
      <w:hyperlink w:anchor="P50" w:history="1">
        <w:r w:rsidRPr="00FB5797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FB5797">
        <w:rPr>
          <w:rFonts w:ascii="Times New Roman" w:hAnsi="Times New Roman" w:cs="Times New Roman"/>
          <w:sz w:val="28"/>
          <w:szCs w:val="28"/>
        </w:rPr>
        <w:t xml:space="preserve"> настоящих Правил, также указываются следующие данные: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а) дата и номер гражданско-правового договора;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б) срок гражданско-правового договора (сроки начала и окончания выполнения работ (оказания услуг);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в) предмет гражданско-правового договора (с кратким описанием работы (услуги) и ее результата);</w:t>
      </w:r>
    </w:p>
    <w:p w:rsidR="00FB5797" w:rsidRPr="00FB5797" w:rsidRDefault="00FB5797" w:rsidP="00FB579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5797">
        <w:rPr>
          <w:rFonts w:ascii="Times New Roman" w:hAnsi="Times New Roman" w:cs="Times New Roman"/>
          <w:sz w:val="28"/>
          <w:szCs w:val="28"/>
        </w:rPr>
        <w:t>г) стоимость работ (услуг) по гражданско-правовому договору.</w:t>
      </w:r>
    </w:p>
    <w:p w:rsidR="00620AF8" w:rsidRDefault="00620AF8" w:rsidP="00F1241C">
      <w:pPr>
        <w:pStyle w:val="ConsPlusNormal"/>
        <w:ind w:firstLine="0"/>
        <w:rPr>
          <w:rFonts w:ascii="Times New Roman" w:hAnsi="Times New Roman" w:cs="Times New Roman"/>
          <w:sz w:val="24"/>
        </w:rPr>
        <w:sectPr w:rsidR="00620AF8" w:rsidSect="00470C7E">
          <w:headerReference w:type="even" r:id="rId15"/>
          <w:headerReference w:type="default" r:id="rId16"/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  <w:bookmarkStart w:id="2" w:name="Par1"/>
      <w:bookmarkEnd w:id="2"/>
    </w:p>
    <w:p w:rsidR="00133F80" w:rsidRPr="00133F80" w:rsidRDefault="00133F80" w:rsidP="00133F80">
      <w:pPr>
        <w:pStyle w:val="ConsPlusNormal"/>
        <w:ind w:firstLine="0"/>
        <w:rPr>
          <w:rFonts w:ascii="Times New Roman" w:hAnsi="Times New Roman" w:cs="Times New Roman"/>
          <w:sz w:val="24"/>
        </w:rPr>
      </w:pPr>
      <w:r w:rsidRPr="00133F80">
        <w:rPr>
          <w:rFonts w:ascii="Times New Roman" w:hAnsi="Times New Roman" w:cs="Times New Roman"/>
          <w:sz w:val="24"/>
        </w:rPr>
        <w:lastRenderedPageBreak/>
        <w:t xml:space="preserve">Зарегистрировано в Минюсте России 30 ноября 2016 г. </w:t>
      </w:r>
      <w:r>
        <w:rPr>
          <w:rFonts w:ascii="Times New Roman" w:hAnsi="Times New Roman" w:cs="Times New Roman"/>
          <w:sz w:val="24"/>
        </w:rPr>
        <w:t>№</w:t>
      </w:r>
      <w:r w:rsidRPr="00133F80">
        <w:rPr>
          <w:rFonts w:ascii="Times New Roman" w:hAnsi="Times New Roman" w:cs="Times New Roman"/>
          <w:sz w:val="24"/>
        </w:rPr>
        <w:t xml:space="preserve"> 44497</w:t>
      </w:r>
    </w:p>
    <w:p w:rsidR="00133F80" w:rsidRDefault="00133F80" w:rsidP="00133F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3F80" w:rsidRDefault="00133F80" w:rsidP="00133F80">
      <w:pPr>
        <w:pStyle w:val="ConsPlusNormal"/>
        <w:jc w:val="both"/>
      </w:pPr>
    </w:p>
    <w:p w:rsidR="00133F80" w:rsidRPr="00133F80" w:rsidRDefault="00133F80" w:rsidP="00133F80">
      <w:pPr>
        <w:pStyle w:val="ConsPlusTitle"/>
        <w:jc w:val="center"/>
      </w:pPr>
      <w:r w:rsidRPr="00133F80">
        <w:t>МИНИСТЕРСТВО ТРУДА И СОЦИАЛЬНОЙ ЗАЩИТЫ РОССИЙСКОЙ ФЕДЕРАЦИИ</w:t>
      </w:r>
    </w:p>
    <w:p w:rsidR="00133F80" w:rsidRPr="00133F80" w:rsidRDefault="00133F80" w:rsidP="00133F80">
      <w:pPr>
        <w:pStyle w:val="ConsPlusTitle"/>
        <w:jc w:val="center"/>
      </w:pPr>
    </w:p>
    <w:p w:rsidR="00133F80" w:rsidRPr="00133F80" w:rsidRDefault="00133F80" w:rsidP="00133F80">
      <w:pPr>
        <w:pStyle w:val="ConsPlusTitle"/>
        <w:jc w:val="center"/>
      </w:pPr>
      <w:r w:rsidRPr="00133F80">
        <w:t>ПРИКАЗ</w:t>
      </w:r>
    </w:p>
    <w:p w:rsidR="00133F80" w:rsidRPr="00133F80" w:rsidRDefault="00133F80" w:rsidP="00133F80">
      <w:pPr>
        <w:pStyle w:val="ConsPlusTitle"/>
        <w:jc w:val="center"/>
      </w:pPr>
      <w:r w:rsidRPr="00133F80">
        <w:t xml:space="preserve">от 14 ноября 2016 г. </w:t>
      </w:r>
      <w:r>
        <w:t>№</w:t>
      </w:r>
      <w:r w:rsidRPr="00133F80">
        <w:t xml:space="preserve"> 638н</w:t>
      </w:r>
    </w:p>
    <w:p w:rsidR="00133F80" w:rsidRPr="00133F80" w:rsidRDefault="00133F80" w:rsidP="00133F80">
      <w:pPr>
        <w:pStyle w:val="ConsPlusTitle"/>
        <w:jc w:val="center"/>
      </w:pPr>
    </w:p>
    <w:p w:rsidR="00133F80" w:rsidRPr="00133F80" w:rsidRDefault="00133F80" w:rsidP="00133F80">
      <w:pPr>
        <w:pStyle w:val="ConsPlusTitle"/>
        <w:jc w:val="center"/>
      </w:pPr>
      <w:r w:rsidRPr="00133F80">
        <w:t>О ПЕРЕЧНЕ</w:t>
      </w:r>
    </w:p>
    <w:p w:rsidR="00133F80" w:rsidRPr="00133F80" w:rsidRDefault="00133F80" w:rsidP="00133F80">
      <w:pPr>
        <w:pStyle w:val="ConsPlusTitle"/>
        <w:jc w:val="center"/>
      </w:pPr>
      <w:r w:rsidRPr="00133F80">
        <w:t>ДОЛЖНОСТЕЙ ФЕДЕРАЛЬНОЙ ГОСУДАРСТВЕННОЙ</w:t>
      </w:r>
    </w:p>
    <w:p w:rsidR="00133F80" w:rsidRPr="00133F80" w:rsidRDefault="00133F80" w:rsidP="00133F80">
      <w:pPr>
        <w:pStyle w:val="ConsPlusTitle"/>
        <w:jc w:val="center"/>
      </w:pPr>
      <w:r w:rsidRPr="00133F80">
        <w:t>ГРАЖДАНСКОЙ СЛУЖБЫ МИНИСТЕРСТВА ТРУДА И СОЦИАЛЬНОЙ ЗАЩИТЫ</w:t>
      </w:r>
    </w:p>
    <w:p w:rsidR="00133F80" w:rsidRPr="00133F80" w:rsidRDefault="00133F80" w:rsidP="00133F80">
      <w:pPr>
        <w:pStyle w:val="ConsPlusTitle"/>
        <w:jc w:val="center"/>
      </w:pPr>
      <w:r w:rsidRPr="00133F80">
        <w:t>РОССИЙСКОЙ ФЕДЕРАЦИИ, ПРИ ЗАМЕЩЕНИИ КОТОРЫХ ФЕДЕРАЛЬНЫЕ</w:t>
      </w:r>
    </w:p>
    <w:p w:rsidR="00133F80" w:rsidRPr="00133F80" w:rsidRDefault="00133F80" w:rsidP="00133F80">
      <w:pPr>
        <w:pStyle w:val="ConsPlusTitle"/>
        <w:jc w:val="center"/>
      </w:pPr>
      <w:r w:rsidRPr="00133F80">
        <w:t>ГОСУДАРСТВЕННЫЕ ГРАЖДАНСКИЕ СЛУЖАЩИЕ ОБЯЗАНЫ ПРЕДСТАВЛЯТЬ</w:t>
      </w:r>
    </w:p>
    <w:p w:rsidR="00133F80" w:rsidRPr="00133F80" w:rsidRDefault="00133F80" w:rsidP="00133F80">
      <w:pPr>
        <w:pStyle w:val="ConsPlusTitle"/>
        <w:jc w:val="center"/>
      </w:pPr>
      <w:r w:rsidRPr="00133F80">
        <w:t>СВЕДЕНИЯ О СВОИХ ДОХОДАХ, ОБ ИМУЩЕСТВЕ И ОБЯЗАТЕЛЬСТВАХ</w:t>
      </w:r>
    </w:p>
    <w:p w:rsidR="00133F80" w:rsidRPr="00133F80" w:rsidRDefault="00133F80" w:rsidP="00133F80">
      <w:pPr>
        <w:pStyle w:val="ConsPlusTitle"/>
        <w:jc w:val="center"/>
      </w:pPr>
      <w:r w:rsidRPr="00133F80">
        <w:t>ИМУЩЕСТВЕННОГО ХАРАКТЕРА, А ТАКЖЕ СВЕДЕНИЯ О ДОХОДАХ,</w:t>
      </w:r>
    </w:p>
    <w:p w:rsidR="00133F80" w:rsidRPr="00133F80" w:rsidRDefault="00133F80" w:rsidP="00133F80">
      <w:pPr>
        <w:pStyle w:val="ConsPlusTitle"/>
        <w:jc w:val="center"/>
      </w:pPr>
      <w:r w:rsidRPr="00133F80">
        <w:t>ОБ ИМУЩЕСТВЕ И ОБЯЗАТЕЛЬСТВАХ ИМУЩЕСТВЕННОГО ХАРАКТЕРА</w:t>
      </w:r>
    </w:p>
    <w:p w:rsidR="00133F80" w:rsidRPr="00133F80" w:rsidRDefault="00133F80" w:rsidP="00133F80">
      <w:pPr>
        <w:pStyle w:val="ConsPlusTitle"/>
        <w:jc w:val="center"/>
      </w:pPr>
      <w:r w:rsidRPr="00133F80">
        <w:t>СВОИХ СУПРУГИ (СУПРУГА) И НЕСОВЕРШЕННОЛЕТНИХ ДЕТЕЙ</w:t>
      </w:r>
    </w:p>
    <w:p w:rsidR="00133F80" w:rsidRPr="00133F80" w:rsidRDefault="00133F80" w:rsidP="00133F80">
      <w:pPr>
        <w:pStyle w:val="ConsPlusNormal"/>
        <w:jc w:val="both"/>
        <w:rPr>
          <w:sz w:val="24"/>
          <w:szCs w:val="24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1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статьей 8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Федерального закона от 25 декабря 2008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CC610C">
        <w:rPr>
          <w:rFonts w:ascii="Times New Roman" w:hAnsi="Times New Roman" w:cs="Times New Roman"/>
          <w:sz w:val="28"/>
          <w:szCs w:val="28"/>
        </w:rPr>
        <w:t>«</w:t>
      </w:r>
      <w:r w:rsidRPr="00133F80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 w:rsidR="00CC610C">
        <w:rPr>
          <w:rFonts w:ascii="Times New Roman" w:hAnsi="Times New Roman" w:cs="Times New Roman"/>
          <w:sz w:val="28"/>
          <w:szCs w:val="28"/>
        </w:rPr>
        <w:t>»</w:t>
      </w:r>
      <w:r w:rsidRPr="00133F8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6228;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29, ст. 4291;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6730;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6954;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53, ст. 7605;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19, ст. 2329;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40,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5031;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6961;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7542;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41, ст. 5639;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45,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6204;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ст. 6720;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7, ст. 912;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4169), </w:t>
      </w:r>
      <w:hyperlink r:id="rId18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</w:t>
      </w:r>
      <w:r>
        <w:rPr>
          <w:rFonts w:ascii="Times New Roman" w:hAnsi="Times New Roman" w:cs="Times New Roman"/>
          <w:sz w:val="28"/>
          <w:szCs w:val="28"/>
        </w:rPr>
        <w:br/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557 (Собрание законодательства Российской Федерации,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21,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2542;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471;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14, ст. 1616;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3754; 2015,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10,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ст. 1506), </w:t>
      </w:r>
      <w:hyperlink r:id="rId19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Реестром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службы, утвержденным Указом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от 31 декабря 2005 г.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1574 (Собрание законодательства Российской Федерации, 2006,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1, ст. 118;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10, ст. 1091;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13, ст. 1360;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38, ст. 3975;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43, ст. 4480; 2007,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13, ст. 1530;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14, ст. 1664;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20, ст. 2390;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23, ст. 2752;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32, ст. 4124;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40, ст. 4712;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6255;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6424; 2008,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9, ст. 825;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17, ст. 1818;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21, ст. 2430;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25, ст. 2961;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3701;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49, ст. 5763;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6363; 2009,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1901;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20, ст. 2445;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34, ст. 4171;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36, ст. 4312;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52, ст. 6534; 2010,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3, ст. 276;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371;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12, ст. 1314;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15, ст. 1777;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1874; 2011,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5, ст. 711;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48, ст. 6878; 2012,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4, ст. 471;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8, ст. 992;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15, ст. 1731;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22, ст. 2754;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27, ст. 3681;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29, ст. 4071;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35, ст. 4783, 4787;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44, ст. 5995;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47, ст. 6460;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50, ст. 7013;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51, ст. 7169; 2013,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22, ст. 2787;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49, ст. 6397, 6400; 2014,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18, ст. 2135;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3F80">
        <w:rPr>
          <w:rFonts w:ascii="Times New Roman" w:hAnsi="Times New Roman" w:cs="Times New Roman"/>
          <w:sz w:val="28"/>
          <w:szCs w:val="28"/>
        </w:rPr>
        <w:t xml:space="preserve">30, ст. 4281, 4285;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4401;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37, ст. 4938;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44, ст. 6046; 2015,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Pr="00133F80">
        <w:rPr>
          <w:rFonts w:ascii="Times New Roman" w:hAnsi="Times New Roman" w:cs="Times New Roman"/>
          <w:sz w:val="28"/>
          <w:szCs w:val="28"/>
        </w:rPr>
        <w:t xml:space="preserve">1, ст. 193;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11, ст. 1585, 1587;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28, ст. 4216; 2016,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12, ст. 1642;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16, ст. 2202;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31, ст. 4986;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35, ст. 5302;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42, ст. 5918), приказываю: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 xml:space="preserve">1. Утвердить прилагаемый </w:t>
      </w:r>
      <w:hyperlink w:anchor="P3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перечень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 </w:t>
      </w:r>
      <w:r w:rsidR="0042072B" w:rsidRPr="0042072B">
        <w:rPr>
          <w:rFonts w:ascii="Times New Roman" w:hAnsi="Times New Roman" w:cs="Times New Roman"/>
          <w:sz w:val="28"/>
          <w:szCs w:val="28"/>
        </w:rPr>
        <w:t>–</w:t>
      </w:r>
      <w:r w:rsidRPr="00133F80">
        <w:rPr>
          <w:rFonts w:ascii="Times New Roman" w:hAnsi="Times New Roman" w:cs="Times New Roman"/>
          <w:sz w:val="28"/>
          <w:szCs w:val="28"/>
        </w:rPr>
        <w:t xml:space="preserve"> Перечень).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2. Руководителям структурных подразделений Министерства труда и социальной защиты Российской Федерации ознакомить с </w:t>
      </w:r>
      <w:hyperlink w:anchor="P37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Перечнем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федеральных государственных гражданских служащих вверенных им структурных подразделений.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3. Признать утратившим силу </w:t>
      </w:r>
      <w:hyperlink r:id="rId20" w:history="1">
        <w:r w:rsidRPr="00133F8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133F80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27 октября 2015 г.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782н </w:t>
      </w:r>
      <w:r w:rsidR="00CC610C">
        <w:rPr>
          <w:rFonts w:ascii="Times New Roman" w:hAnsi="Times New Roman" w:cs="Times New Roman"/>
          <w:sz w:val="28"/>
          <w:szCs w:val="28"/>
        </w:rPr>
        <w:t>«</w:t>
      </w:r>
      <w:r w:rsidRPr="00133F80">
        <w:rPr>
          <w:rFonts w:ascii="Times New Roman" w:hAnsi="Times New Roman" w:cs="Times New Roman"/>
          <w:sz w:val="28"/>
          <w:szCs w:val="28"/>
        </w:rPr>
        <w:t>О перечне должностей федеральной государственной гражданской службы Министерства труда и социальной защиты Российской Федерации, при замещении которых федеральные государственные гражданские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  <w:r w:rsidR="00CC610C">
        <w:rPr>
          <w:rFonts w:ascii="Times New Roman" w:hAnsi="Times New Roman" w:cs="Times New Roman"/>
          <w:sz w:val="28"/>
          <w:szCs w:val="28"/>
        </w:rPr>
        <w:t>»</w:t>
      </w:r>
      <w:r w:rsidRPr="00133F80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</w:t>
      </w:r>
      <w:r w:rsidR="0042072B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 xml:space="preserve">19 ноября 2015 г., регистрационный </w:t>
      </w:r>
      <w:r w:rsidR="0042072B">
        <w:rPr>
          <w:rFonts w:ascii="Times New Roman" w:hAnsi="Times New Roman" w:cs="Times New Roman"/>
          <w:sz w:val="28"/>
          <w:szCs w:val="28"/>
        </w:rPr>
        <w:t>№</w:t>
      </w:r>
      <w:r w:rsidRPr="00133F80">
        <w:rPr>
          <w:rFonts w:ascii="Times New Roman" w:hAnsi="Times New Roman" w:cs="Times New Roman"/>
          <w:sz w:val="28"/>
          <w:szCs w:val="28"/>
        </w:rPr>
        <w:t xml:space="preserve"> 39784).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Министр</w:t>
      </w:r>
    </w:p>
    <w:p w:rsidR="00133F80" w:rsidRPr="00133F80" w:rsidRDefault="00133F80" w:rsidP="00133F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М.А.ТОПИЛИН</w:t>
      </w:r>
    </w:p>
    <w:p w:rsidR="00620AF8" w:rsidRDefault="00620AF8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  <w:sectPr w:rsidR="00620AF8" w:rsidSect="00470C7E">
          <w:pgSz w:w="11906" w:h="16838"/>
          <w:pgMar w:top="907" w:right="851" w:bottom="964" w:left="1440" w:header="567" w:footer="709" w:gutter="0"/>
          <w:cols w:space="708"/>
          <w:titlePg/>
          <w:docGrid w:linePitch="360"/>
        </w:sectPr>
      </w:pPr>
    </w:p>
    <w:p w:rsidR="00133F80" w:rsidRPr="001D6312" w:rsidRDefault="00133F80" w:rsidP="00133F80">
      <w:pPr>
        <w:pStyle w:val="ConsPlusNormal"/>
        <w:jc w:val="right"/>
        <w:outlineLvl w:val="0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lastRenderedPageBreak/>
        <w:t>Утвержден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приказом Министерства труда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и социальной защиты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>Российской Федерации</w:t>
      </w:r>
    </w:p>
    <w:p w:rsidR="00133F80" w:rsidRPr="001D6312" w:rsidRDefault="00133F80" w:rsidP="00133F80">
      <w:pPr>
        <w:pStyle w:val="ConsPlusNormal"/>
        <w:jc w:val="right"/>
        <w:rPr>
          <w:rFonts w:ascii="Times New Roman" w:hAnsi="Times New Roman" w:cs="Times New Roman"/>
          <w:szCs w:val="28"/>
        </w:rPr>
      </w:pPr>
      <w:r w:rsidRPr="001D6312">
        <w:rPr>
          <w:rFonts w:ascii="Times New Roman" w:hAnsi="Times New Roman" w:cs="Times New Roman"/>
          <w:szCs w:val="28"/>
        </w:rPr>
        <w:t xml:space="preserve">от 14 ноября 2016 г. </w:t>
      </w:r>
      <w:r w:rsidR="0042072B" w:rsidRPr="001D6312">
        <w:rPr>
          <w:rFonts w:ascii="Times New Roman" w:hAnsi="Times New Roman" w:cs="Times New Roman"/>
          <w:szCs w:val="28"/>
        </w:rPr>
        <w:t>№</w:t>
      </w:r>
      <w:r w:rsidRPr="001D6312">
        <w:rPr>
          <w:rFonts w:ascii="Times New Roman" w:hAnsi="Times New Roman" w:cs="Times New Roman"/>
          <w:szCs w:val="28"/>
        </w:rPr>
        <w:t xml:space="preserve"> 638н</w:t>
      </w:r>
    </w:p>
    <w:p w:rsidR="00620AF8" w:rsidRPr="0042072B" w:rsidRDefault="00620AF8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bookmarkStart w:id="3" w:name="P37"/>
      <w:bookmarkEnd w:id="3"/>
      <w:r w:rsidRPr="001D6312">
        <w:t>ПЕРЕЧЕНЬ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ДОЛЖНОСТЕЙ ФЕДЕРАЛЬНОЙ ГОСУДАРСТВЕННОЙ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ГРАЖДАНСКОЙ СЛУЖБЫ МИНИСТЕРСТВА ТРУДА И СОЦИАЛЬНОЙ ЗАЩИТЫ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РОССИЙСКОЙ ФЕДЕРАЦИИ, ПРИ ЗАМЕЩЕНИИ КОТОРЫХ ФЕДЕРАЛЬНЫЕ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ГОСУДАРСТВЕННЫЕ ГРАЖДАНСКИЕ СЛУЖАЩИЕ ОБЯЗАНЫ ПРЕДСТАВЛЯТЬ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СВЕДЕНИЯ О СВОИХ ДОХОДАХ, ОБ ИМУЩЕСТВЕ И ОБЯЗАТЕЛЬСТВАХ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ИМУЩЕСТВЕННОГО ХАРАКТЕРА, А ТАКЖЕ СВЕДЕНИЯ О ДОХОДАХ,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ОБ ИМУЩЕСТВЕ И ОБЯЗАТЕЛЬСТВАХ ИМУЩЕСТВЕННОГО ХАРАКТЕРА</w:t>
      </w:r>
    </w:p>
    <w:p w:rsidR="00133F80" w:rsidRPr="001D6312" w:rsidRDefault="00133F80" w:rsidP="00133F80">
      <w:pPr>
        <w:pStyle w:val="ConsPlusTitle"/>
        <w:jc w:val="center"/>
        <w:rPr>
          <w:sz w:val="28"/>
        </w:rPr>
      </w:pPr>
      <w:r w:rsidRPr="001D6312">
        <w:t>СВОИХ СУПРУГИ (СУПРУГА) И НЕСОВЕРШЕННОЛЕТНИХ ДЕТЕЙ</w:t>
      </w:r>
    </w:p>
    <w:p w:rsidR="0042072B" w:rsidRDefault="0042072B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1. Департамент комплексного анализа и прогнозирования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1.1. Отдел координации программ и научных исследований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 труду и социальной защите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 Департамент демографической политики и социальной</w:t>
      </w:r>
      <w:r w:rsidR="001D6312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2.1. Руководство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Референт (в должностные обязанности которого входит разработка механизмов реализации законодательства Российской Федерации в части осуществления региональной доплаты к пенсии неработающим пенсионерам, а также проработка финансово-экономических аспектов механизма предоставления или расширения мер социальной поддержки и введения новых категорий граждан, пользующихся особой социальной поддержкой государства)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2.2.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демографической политики и вопросов </w:t>
      </w:r>
      <w:proofErr w:type="spellStart"/>
      <w:r w:rsidRPr="00133F80">
        <w:rPr>
          <w:rFonts w:ascii="Times New Roman" w:hAnsi="Times New Roman" w:cs="Times New Roman"/>
          <w:sz w:val="28"/>
          <w:szCs w:val="28"/>
        </w:rPr>
        <w:t>гендерного</w:t>
      </w:r>
      <w:proofErr w:type="spellEnd"/>
      <w:r w:rsidRPr="00133F80">
        <w:rPr>
          <w:rFonts w:ascii="Times New Roman" w:hAnsi="Times New Roman" w:cs="Times New Roman"/>
          <w:sz w:val="28"/>
          <w:szCs w:val="28"/>
        </w:rPr>
        <w:t xml:space="preserve"> равенства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2.3. Отдел обеспечения мер социальной поддержки </w:t>
      </w:r>
      <w:proofErr w:type="spellStart"/>
      <w:r w:rsidRPr="00133F80">
        <w:rPr>
          <w:rFonts w:ascii="Times New Roman" w:hAnsi="Times New Roman" w:cs="Times New Roman"/>
          <w:sz w:val="28"/>
          <w:szCs w:val="28"/>
        </w:rPr>
        <w:t>семейс</w:t>
      </w:r>
      <w:proofErr w:type="spellEnd"/>
      <w:r w:rsidRPr="00133F80">
        <w:rPr>
          <w:rFonts w:ascii="Times New Roman" w:hAnsi="Times New Roman" w:cs="Times New Roman"/>
          <w:sz w:val="28"/>
          <w:szCs w:val="28"/>
        </w:rPr>
        <w:t xml:space="preserve"> детьми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2.4. Отдел по выработке государственной политики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социальной защиты отдельных категорий граждан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взаимодействия с региональными органами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неправительственными организациями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2.5.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социальной защиты ветеранов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 (в должностные обязанности которого входит координация деятельности по вопросам предоставления мер социальной поддержки по оплате жилищно-коммунальных услуг отдельным категориям граждан)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2.6. Отдел по выработке государственной политики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социального обслуживания граждан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 (в должностные обязанности которого входит осуществление приема и проверки счетов и актов о выполнении транспортными компаниями обязательств по государственному стандарту на оказание услуг по перевозке граждан - получателей социальной услуги железнодорожным транспортом)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 Департамент по делам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3.1. Отдел методологии разработки и реализации программ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реабилитации и социальной интеграции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3.2. Отдел развития сети подведомственных организаций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3.3. Отдел политики в сфере обеспечения инвалидов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техническими средствами реабилитации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3.4. Отдел политики в сфере медико-социальной экспертизы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реабилитации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3.5. Отдел методического обеспечения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деятельности органов государственной власти по выполнению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международно-правовых актов в сфере социальной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защиты инвалидов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3.6. Отдел социальной защиты граждан, пострадавших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результате чрезвычайных ситуаций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 Департамент оплаты труда, трудовых отношений</w:t>
      </w:r>
      <w:r w:rsidR="001D6312">
        <w:rPr>
          <w:rFonts w:ascii="Times New Roman" w:hAnsi="Times New Roman" w:cs="Times New Roman"/>
          <w:sz w:val="28"/>
          <w:szCs w:val="28"/>
        </w:rPr>
        <w:br/>
      </w:r>
      <w:r w:rsidRPr="00133F80">
        <w:rPr>
          <w:rFonts w:ascii="Times New Roman" w:hAnsi="Times New Roman" w:cs="Times New Roman"/>
          <w:sz w:val="28"/>
          <w:szCs w:val="28"/>
        </w:rPr>
        <w:t>и социального партнерства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4.1. Отдел оплаты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4.2. Отдел трудовых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D6312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 xml:space="preserve">4.3. Отдел развития </w:t>
      </w:r>
      <w:proofErr w:type="spellStart"/>
      <w:r w:rsidRPr="00133F80">
        <w:rPr>
          <w:rFonts w:ascii="Times New Roman" w:hAnsi="Times New Roman" w:cs="Times New Roman"/>
          <w:sz w:val="28"/>
          <w:szCs w:val="28"/>
        </w:rPr>
        <w:t>квалификацийи</w:t>
      </w:r>
      <w:proofErr w:type="spellEnd"/>
      <w:r w:rsidRPr="00133F80">
        <w:rPr>
          <w:rFonts w:ascii="Times New Roman" w:hAnsi="Times New Roman" w:cs="Times New Roman"/>
          <w:sz w:val="28"/>
          <w:szCs w:val="28"/>
        </w:rPr>
        <w:t xml:space="preserve"> профессиональных стандартов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4.4. Отдел развития социального партнерства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4.5. Отдел мониторинга и анализа трудовых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 Департамент условий 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5.1. Отдел политики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5.2. Отдел стандартов безопасности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5.3. Отдел мониторинга условий и охраны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5.4. Отдел регулирования специальной оценки условий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 Департамент занятости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6.1. Отдел программного планирования в сфере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занятости населения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6.2. Отдел мониторинга и прогнозирования рынка труда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6.3. Отдел трудовой миграции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 Департамент государственной политики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 сфере государственной и муниципальной службы,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7.1. Руководство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Референт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7.2. Отдел политики в сфере государственной службы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методологии развития муниципальной службы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7.3. Отдел политики в сфере профессионального развития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государственных служащих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7.4. Отдел политики в сфере противодействия коррупции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 государственной службе и в организациях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2072B" w:rsidRPr="00133F80" w:rsidRDefault="0042072B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7.5. Отдел нормативного правового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регулирования вопросов прохождения государственной службы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совершенствования государственного управления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 (в должностные обязанности которого входит ведение базы данных федеральных гражданских служащих, состоящих на учете для получения единовременной субсидии на приобретение жилого помещения и снятых с соответствующего учета)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459" w:rsidRDefault="003B1459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8. Департамент правовой и международной деятельности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8.1. Отдел юридического сопровождения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деятельности Министерства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8.2. Отдел международного сотрудничества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8.3. Отдел стран СНГ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 Финансовый департамент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9.1. Сводно-аналитический отдел бюджетного планирования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финансового обеспечения расходов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D6312" w:rsidRPr="00133F80" w:rsidRDefault="001D6312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9.2. Отдел планирования и финансового обеспечения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подведомственных учреждений и расходов социальной сферы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9.3. Отдел учета бюджетных обязательств, осуществления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расчетов и платежей, формирования финансовой отчетности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1459" w:rsidRPr="00133F80" w:rsidRDefault="003B1459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lastRenderedPageBreak/>
        <w:t>9.4. Отдел организации бюджетного учета, формирования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сводной бюджетной отчетности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 - заместитель главного бухгалтера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Специалист 1 разряда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9.5. Отдел обеспечения проведения процедур размещения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государственных заказов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9.6. Отдел имущественных отношений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9.7. Отдел внутреннего финансового контроля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 Департамент управления делами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10.1. Отдел организационного и хозяйственного обеспечения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 (в должностные обязанности которого входит осуществление постоянно или временно административно-хозяйственных функций)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 (в должностные обязанности которого входит осуществление административно-хозяйственных функций)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 (в должностные обязанности которого входит хранение и распределение материально-технических ресурсов)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10.2. Отдел государственной службы и кадров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  <w:r w:rsidRPr="00133F80">
        <w:rPr>
          <w:rFonts w:ascii="Times New Roman" w:hAnsi="Times New Roman" w:cs="Times New Roman"/>
          <w:sz w:val="28"/>
          <w:szCs w:val="28"/>
        </w:rPr>
        <w:lastRenderedPageBreak/>
        <w:t>10.3. Отдел профилактики коррупционных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иных правонарушений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Консультант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10.4. Отдел эксплуатации и развития технической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инфраструктуры и обеспечения связью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10.5. Отдел сопровождения и развития информационных систем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и ведения фонда алгоритмов и программ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Заместитель начальника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Советник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Главный специалист-эксперт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11. Отдел по защите государственной тайны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12. Отдел по организации мероприятий по мобилизационной</w:t>
      </w:r>
    </w:p>
    <w:p w:rsidR="00133F80" w:rsidRPr="00133F80" w:rsidRDefault="00133F80" w:rsidP="00133F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подготовке и мобилизации</w:t>
      </w:r>
    </w:p>
    <w:p w:rsidR="00133F80" w:rsidRPr="00133F80" w:rsidRDefault="00133F80" w:rsidP="00133F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Начальник отдела</w:t>
      </w:r>
    </w:p>
    <w:p w:rsidR="00133F80" w:rsidRPr="00133F80" w:rsidRDefault="00133F80" w:rsidP="00133F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33F80">
        <w:rPr>
          <w:rFonts w:ascii="Times New Roman" w:hAnsi="Times New Roman" w:cs="Times New Roman"/>
          <w:sz w:val="28"/>
          <w:szCs w:val="28"/>
        </w:rPr>
        <w:t>Ведущий советник (в случае, если исполнение обязанностей по должности предусматривает допуск к сведениям особой важности)</w:t>
      </w:r>
    </w:p>
    <w:p w:rsidR="00AF4D65" w:rsidRPr="00034BF8" w:rsidRDefault="00AF4D65" w:rsidP="00307942">
      <w:pPr>
        <w:ind w:firstLine="708"/>
        <w:jc w:val="both"/>
        <w:rPr>
          <w:sz w:val="28"/>
          <w:szCs w:val="28"/>
        </w:rPr>
      </w:pPr>
    </w:p>
    <w:sectPr w:rsidR="00AF4D65" w:rsidRPr="00034BF8" w:rsidSect="00470C7E">
      <w:pgSz w:w="11906" w:h="16838"/>
      <w:pgMar w:top="907" w:right="851" w:bottom="964" w:left="1440" w:header="567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DA7" w:rsidRDefault="00FC3DA7">
      <w:r>
        <w:separator/>
      </w:r>
    </w:p>
  </w:endnote>
  <w:endnote w:type="continuationSeparator" w:id="1">
    <w:p w:rsidR="00FC3DA7" w:rsidRDefault="00FC3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DA7" w:rsidRDefault="00FC3DA7">
      <w:r>
        <w:separator/>
      </w:r>
    </w:p>
  </w:footnote>
  <w:footnote w:type="continuationSeparator" w:id="1">
    <w:p w:rsidR="00FC3DA7" w:rsidRDefault="00FC3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A7" w:rsidRDefault="0005583E" w:rsidP="00B617A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C3DA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C3DA7" w:rsidRDefault="00FC3DA7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3DA7" w:rsidRPr="00AD453F" w:rsidRDefault="0005583E" w:rsidP="00B617A9">
    <w:pPr>
      <w:pStyle w:val="a4"/>
      <w:framePr w:wrap="around" w:vAnchor="text" w:hAnchor="margin" w:xAlign="center" w:y="1"/>
      <w:rPr>
        <w:rStyle w:val="a5"/>
        <w:sz w:val="22"/>
      </w:rPr>
    </w:pPr>
    <w:r w:rsidRPr="00AD453F">
      <w:rPr>
        <w:rStyle w:val="a5"/>
        <w:sz w:val="22"/>
      </w:rPr>
      <w:fldChar w:fldCharType="begin"/>
    </w:r>
    <w:r w:rsidR="00FC3DA7" w:rsidRPr="00AD453F">
      <w:rPr>
        <w:rStyle w:val="a5"/>
        <w:sz w:val="22"/>
      </w:rPr>
      <w:instrText xml:space="preserve">PAGE  </w:instrText>
    </w:r>
    <w:r w:rsidRPr="00AD453F">
      <w:rPr>
        <w:rStyle w:val="a5"/>
        <w:sz w:val="22"/>
      </w:rPr>
      <w:fldChar w:fldCharType="separate"/>
    </w:r>
    <w:r w:rsidR="00E12419">
      <w:rPr>
        <w:rStyle w:val="a5"/>
        <w:noProof/>
        <w:sz w:val="22"/>
      </w:rPr>
      <w:t>6</w:t>
    </w:r>
    <w:r w:rsidRPr="00AD453F">
      <w:rPr>
        <w:rStyle w:val="a5"/>
        <w:sz w:val="22"/>
      </w:rPr>
      <w:fldChar w:fldCharType="end"/>
    </w:r>
  </w:p>
  <w:p w:rsidR="00FC3DA7" w:rsidRDefault="00FC3DA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A9EBCDE"/>
    <w:lvl w:ilvl="0">
      <w:numFmt w:val="bullet"/>
      <w:lvlText w:val="*"/>
      <w:lvlJc w:val="left"/>
    </w:lvl>
  </w:abstractNum>
  <w:abstractNum w:abstractNumId="1">
    <w:nsid w:val="537C001D"/>
    <w:multiLevelType w:val="hybridMultilevel"/>
    <w:tmpl w:val="073CFD78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75825756"/>
    <w:multiLevelType w:val="hybridMultilevel"/>
    <w:tmpl w:val="8E4215FC"/>
    <w:lvl w:ilvl="0" w:tplc="3476177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9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30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283A"/>
    <w:rsid w:val="00034BF8"/>
    <w:rsid w:val="00046E4E"/>
    <w:rsid w:val="0005583E"/>
    <w:rsid w:val="00065A0F"/>
    <w:rsid w:val="00084694"/>
    <w:rsid w:val="000855DD"/>
    <w:rsid w:val="000B3F82"/>
    <w:rsid w:val="000C2191"/>
    <w:rsid w:val="000D0768"/>
    <w:rsid w:val="000D4A02"/>
    <w:rsid w:val="000F6B3A"/>
    <w:rsid w:val="00133F80"/>
    <w:rsid w:val="00143945"/>
    <w:rsid w:val="00151A68"/>
    <w:rsid w:val="00164707"/>
    <w:rsid w:val="001855E0"/>
    <w:rsid w:val="0019255B"/>
    <w:rsid w:val="00194494"/>
    <w:rsid w:val="001A10A2"/>
    <w:rsid w:val="001A1EC6"/>
    <w:rsid w:val="001A7824"/>
    <w:rsid w:val="001D6312"/>
    <w:rsid w:val="001E4DC4"/>
    <w:rsid w:val="001E6A73"/>
    <w:rsid w:val="001F4E72"/>
    <w:rsid w:val="001F53B6"/>
    <w:rsid w:val="00204BF4"/>
    <w:rsid w:val="00214D76"/>
    <w:rsid w:val="00233397"/>
    <w:rsid w:val="002477D9"/>
    <w:rsid w:val="00270DBB"/>
    <w:rsid w:val="00274F02"/>
    <w:rsid w:val="00280148"/>
    <w:rsid w:val="00282BE8"/>
    <w:rsid w:val="00284E8D"/>
    <w:rsid w:val="002A2F8E"/>
    <w:rsid w:val="002C567E"/>
    <w:rsid w:val="002C58C7"/>
    <w:rsid w:val="002D1B1A"/>
    <w:rsid w:val="002E07B5"/>
    <w:rsid w:val="002F6BA1"/>
    <w:rsid w:val="002F78B1"/>
    <w:rsid w:val="00307942"/>
    <w:rsid w:val="00313677"/>
    <w:rsid w:val="0037749A"/>
    <w:rsid w:val="00380CC5"/>
    <w:rsid w:val="00396D8D"/>
    <w:rsid w:val="003A5A24"/>
    <w:rsid w:val="003B1459"/>
    <w:rsid w:val="003B57F1"/>
    <w:rsid w:val="003C6B0C"/>
    <w:rsid w:val="003C6B8D"/>
    <w:rsid w:val="003D0613"/>
    <w:rsid w:val="003D2428"/>
    <w:rsid w:val="004106B6"/>
    <w:rsid w:val="0042072B"/>
    <w:rsid w:val="0044293A"/>
    <w:rsid w:val="0045709A"/>
    <w:rsid w:val="00470C7E"/>
    <w:rsid w:val="00475980"/>
    <w:rsid w:val="00495471"/>
    <w:rsid w:val="004A3E82"/>
    <w:rsid w:val="004A5AB3"/>
    <w:rsid w:val="004C444E"/>
    <w:rsid w:val="004C645B"/>
    <w:rsid w:val="004D1D64"/>
    <w:rsid w:val="004D5748"/>
    <w:rsid w:val="004E2C22"/>
    <w:rsid w:val="00506644"/>
    <w:rsid w:val="00513A2E"/>
    <w:rsid w:val="00523BAE"/>
    <w:rsid w:val="00532399"/>
    <w:rsid w:val="00541C3E"/>
    <w:rsid w:val="005D184B"/>
    <w:rsid w:val="005D25C7"/>
    <w:rsid w:val="005D4618"/>
    <w:rsid w:val="005F0662"/>
    <w:rsid w:val="005F0E59"/>
    <w:rsid w:val="00620AF8"/>
    <w:rsid w:val="00637947"/>
    <w:rsid w:val="00683DE2"/>
    <w:rsid w:val="00690574"/>
    <w:rsid w:val="00693216"/>
    <w:rsid w:val="006E431F"/>
    <w:rsid w:val="006F7418"/>
    <w:rsid w:val="00721545"/>
    <w:rsid w:val="007372C5"/>
    <w:rsid w:val="0077283A"/>
    <w:rsid w:val="00791D4B"/>
    <w:rsid w:val="007E1658"/>
    <w:rsid w:val="008105F8"/>
    <w:rsid w:val="00817048"/>
    <w:rsid w:val="00825010"/>
    <w:rsid w:val="00830A89"/>
    <w:rsid w:val="00874B64"/>
    <w:rsid w:val="008836E9"/>
    <w:rsid w:val="008C0119"/>
    <w:rsid w:val="008C3AA4"/>
    <w:rsid w:val="008E04E0"/>
    <w:rsid w:val="008E19A0"/>
    <w:rsid w:val="00901084"/>
    <w:rsid w:val="00925F51"/>
    <w:rsid w:val="0093564F"/>
    <w:rsid w:val="00955D18"/>
    <w:rsid w:val="00981B17"/>
    <w:rsid w:val="0099056A"/>
    <w:rsid w:val="009B073C"/>
    <w:rsid w:val="009C2D7E"/>
    <w:rsid w:val="009F30F5"/>
    <w:rsid w:val="00A000B7"/>
    <w:rsid w:val="00A1204F"/>
    <w:rsid w:val="00A13F25"/>
    <w:rsid w:val="00A15621"/>
    <w:rsid w:val="00A26235"/>
    <w:rsid w:val="00A27820"/>
    <w:rsid w:val="00A37961"/>
    <w:rsid w:val="00A67356"/>
    <w:rsid w:val="00A67888"/>
    <w:rsid w:val="00A67CB3"/>
    <w:rsid w:val="00A90A77"/>
    <w:rsid w:val="00A91F25"/>
    <w:rsid w:val="00A92474"/>
    <w:rsid w:val="00A93E8F"/>
    <w:rsid w:val="00AB62CC"/>
    <w:rsid w:val="00AD3878"/>
    <w:rsid w:val="00AD453F"/>
    <w:rsid w:val="00AD6E03"/>
    <w:rsid w:val="00AF4D65"/>
    <w:rsid w:val="00B12863"/>
    <w:rsid w:val="00B1396C"/>
    <w:rsid w:val="00B510E7"/>
    <w:rsid w:val="00B55756"/>
    <w:rsid w:val="00B571EF"/>
    <w:rsid w:val="00B617A9"/>
    <w:rsid w:val="00B76FDA"/>
    <w:rsid w:val="00BA488E"/>
    <w:rsid w:val="00BC41C9"/>
    <w:rsid w:val="00BD5F86"/>
    <w:rsid w:val="00C036C6"/>
    <w:rsid w:val="00C05646"/>
    <w:rsid w:val="00C149EB"/>
    <w:rsid w:val="00C40AB2"/>
    <w:rsid w:val="00C51813"/>
    <w:rsid w:val="00C530B5"/>
    <w:rsid w:val="00C56712"/>
    <w:rsid w:val="00C65016"/>
    <w:rsid w:val="00C656BB"/>
    <w:rsid w:val="00C744AE"/>
    <w:rsid w:val="00CA44F7"/>
    <w:rsid w:val="00CB162A"/>
    <w:rsid w:val="00CC610C"/>
    <w:rsid w:val="00CD0712"/>
    <w:rsid w:val="00CE0C4E"/>
    <w:rsid w:val="00CE250D"/>
    <w:rsid w:val="00CE5245"/>
    <w:rsid w:val="00D04ABD"/>
    <w:rsid w:val="00D2389C"/>
    <w:rsid w:val="00D42DAD"/>
    <w:rsid w:val="00D44DD3"/>
    <w:rsid w:val="00D62E17"/>
    <w:rsid w:val="00D75152"/>
    <w:rsid w:val="00D87E9D"/>
    <w:rsid w:val="00DB50B6"/>
    <w:rsid w:val="00DC6BBA"/>
    <w:rsid w:val="00DE640C"/>
    <w:rsid w:val="00DF1F89"/>
    <w:rsid w:val="00DF6A8C"/>
    <w:rsid w:val="00E12419"/>
    <w:rsid w:val="00E14FBB"/>
    <w:rsid w:val="00E15C7F"/>
    <w:rsid w:val="00E271C7"/>
    <w:rsid w:val="00E64DD4"/>
    <w:rsid w:val="00E66852"/>
    <w:rsid w:val="00E6698F"/>
    <w:rsid w:val="00E750FF"/>
    <w:rsid w:val="00E863C7"/>
    <w:rsid w:val="00E9393B"/>
    <w:rsid w:val="00EB6CE0"/>
    <w:rsid w:val="00EC48CD"/>
    <w:rsid w:val="00ED7F1A"/>
    <w:rsid w:val="00F00D50"/>
    <w:rsid w:val="00F1241C"/>
    <w:rsid w:val="00F23F20"/>
    <w:rsid w:val="00F40DFD"/>
    <w:rsid w:val="00F97805"/>
    <w:rsid w:val="00FB5797"/>
    <w:rsid w:val="00FC3B3A"/>
    <w:rsid w:val="00FC3D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8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283A"/>
    <w:pPr>
      <w:spacing w:before="100" w:beforeAutospacing="1" w:after="100" w:afterAutospacing="1"/>
    </w:pPr>
  </w:style>
  <w:style w:type="paragraph" w:customStyle="1" w:styleId="ConsPlusNormal">
    <w:name w:val="ConsPlusNormal"/>
    <w:rsid w:val="0077283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D42DAD"/>
  </w:style>
  <w:style w:type="paragraph" w:styleId="a4">
    <w:name w:val="header"/>
    <w:basedOn w:val="a"/>
    <w:rsid w:val="00B1396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1396C"/>
  </w:style>
  <w:style w:type="table" w:styleId="a6">
    <w:name w:val="Table Grid"/>
    <w:basedOn w:val="a1"/>
    <w:rsid w:val="00B61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CD0712"/>
    <w:rPr>
      <w:rFonts w:ascii="Tahoma" w:hAnsi="Tahoma" w:cs="Tahoma"/>
      <w:sz w:val="16"/>
      <w:szCs w:val="16"/>
    </w:rPr>
  </w:style>
  <w:style w:type="paragraph" w:styleId="a8">
    <w:name w:val="Document Map"/>
    <w:basedOn w:val="a"/>
    <w:semiHidden/>
    <w:rsid w:val="003B57F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onsPlusTitle">
    <w:name w:val="ConsPlusTitle"/>
    <w:rsid w:val="00E15C7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9">
    <w:name w:val="footer"/>
    <w:basedOn w:val="a"/>
    <w:link w:val="aa"/>
    <w:rsid w:val="00AD453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D453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3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consultantplus://offline/ref=44EB2926CBF88E9432030CB4AFB4B67A6A6B4D98B79FBD7514B160186E99E4A3F010543D032C557Fo009L" TargetMode="External"/><Relationship Id="rId18" Type="http://schemas.openxmlformats.org/officeDocument/2006/relationships/hyperlink" Target="consultantplus://offline/ref=CC54E96678F47E7A1D7D9941190FCE0FDECD9786C137DB4886C7EC355167B5461A98D11903E73C9AzA74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4EB2926CBF88E9432030CB4AFB4B67A696B4C9EBA99BD7514B160186E99E4A3F010543D032C557Fo00BL" TargetMode="External"/><Relationship Id="rId17" Type="http://schemas.openxmlformats.org/officeDocument/2006/relationships/hyperlink" Target="consultantplus://offline/ref=CC54E96678F47E7A1D7D9941190FCE0FDECD9F87C739DB4886C7EC355167B5461A98D119z071L" TargetMode="Externa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hyperlink" Target="consultantplus://offline/ref=CC54E96678F47E7A1D7D9941190FCE0FDDC59681C230DB4886C7EC3551z677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4EB2926CBF88E9432030CB4AFB4B67A6A6B4B9AB79CBD7514B160186Eo909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hyperlink" Target="consultantplus://offline/ref=44EB2926CBF88E9432030CB4AFB4B67A696B4F9AB895BD7514B160186E99E4A3F010543Fo000L" TargetMode="External"/><Relationship Id="rId19" Type="http://schemas.openxmlformats.org/officeDocument/2006/relationships/hyperlink" Target="consultantplus://offline/ref=CC54E96678F47E7A1D7D9941190FCE0FDECD9A85C437DB4886C7EC355167B5461A98D11903E73E98zA72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4EB2926CBF88E9432030CB4AFB4B67A696B4C9EBA99BD7514B160186E99E4A3F010543D032C557Fo00BL" TargetMode="External"/><Relationship Id="rId14" Type="http://schemas.openxmlformats.org/officeDocument/2006/relationships/hyperlink" Target="consultantplus://offline/ref=44EB2926CBF88E9432030CB4AFB4B67A696B4C9EBA99BD7514B160186E99E4A3F010543D032C557Fo00B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0B79B-8CBA-4B67-95B5-114DA8BE1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8493</Words>
  <Characters>65757</Characters>
  <Application>Microsoft Office Word</Application>
  <DocSecurity>0</DocSecurity>
  <Lines>547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MoBIL GROUP</Company>
  <LinksUpToDate>false</LinksUpToDate>
  <CharactersWithSpaces>74102</CharactersWithSpaces>
  <SharedDoc>false</SharedDoc>
  <HLinks>
    <vt:vector size="144" baseType="variant">
      <vt:variant>
        <vt:i4>5439490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Par21</vt:lpwstr>
      </vt:variant>
      <vt:variant>
        <vt:i4>5373954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5373954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  <vt:variant>
        <vt:i4>3014755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consultantplus://offline/ref=3DF36E33ABE0B64EFA5DF2E11C7BDDA14059D37A54E8AB81474BAF0983323BF9ECD66219579A4FB804iFJ</vt:lpwstr>
      </vt:variant>
      <vt:variant>
        <vt:lpwstr/>
      </vt:variant>
      <vt:variant>
        <vt:i4>3014757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consultantplus://offline/ref=3DF36E33ABE0B64EFA5DF2E11C7BDDA14058D37A56E4AB81474BAF0983323BF9ECD66219579A4FBB04i5J</vt:lpwstr>
      </vt:variant>
      <vt:variant>
        <vt:lpwstr/>
      </vt:variant>
      <vt:variant>
        <vt:i4>7602275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consultantplus://offline/ref=3DF36E33ABE0B64EFA5DF2E11C7BDDA14059DC7556EDAB81474BAF0983323BF9ECD6621905i5J</vt:lpwstr>
      </vt:variant>
      <vt:variant>
        <vt:lpwstr/>
      </vt:variant>
      <vt:variant>
        <vt:i4>6357096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consultantplus://offline/ref=824B04A09F3D3CDF3562B4C01661518EF41B14281598E4E4AF2B5F769BA3AAC2110578660101613FPFc0J</vt:lpwstr>
      </vt:variant>
      <vt:variant>
        <vt:lpwstr/>
      </vt:variant>
      <vt:variant>
        <vt:i4>8060977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consultantplus://offline/ref=CDD62B79804EADAD70EBEC0F9E126BD52C4E327A9732EC2D745F9F4E25BE51CE982760143Cn1K</vt:lpwstr>
      </vt:variant>
      <vt:variant>
        <vt:lpwstr/>
      </vt:variant>
      <vt:variant>
        <vt:i4>7929956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consultantplus://offline/ref=CDD62B79804EADAD70EBEC0F9E126BD52C4C31749A36EC2D745F9F4E25BE51CE98276017C97AC35930nDK</vt:lpwstr>
      </vt:variant>
      <vt:variant>
        <vt:lpwstr/>
      </vt:variant>
      <vt:variant>
        <vt:i4>3080289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consultantplus://offline/ref=CDD62B79804EADAD70EBEC0F9E126BD52C4F30709737EC2D745F9F4E25BE51CE98276017CE7B3Cn0K</vt:lpwstr>
      </vt:variant>
      <vt:variant>
        <vt:lpwstr/>
      </vt:variant>
      <vt:variant>
        <vt:i4>4784212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consultantplus://offline/ref=88EF6CD79D65F669EE72E56ABC35F573FCF9AB6CC5985695DB62828BFEWAtCJ</vt:lpwstr>
      </vt:variant>
      <vt:variant>
        <vt:lpwstr/>
      </vt:variant>
      <vt:variant>
        <vt:i4>2424941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7405621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consultantplus://offline/ref=88EF6CD79D65F669EE72E56ABC35F573FCFAA76FCE985695DB62828BFEACD885F863D81D0AB61979W7t8J</vt:lpwstr>
      </vt:variant>
      <vt:variant>
        <vt:lpwstr/>
      </vt:variant>
      <vt:variant>
        <vt:i4>7602282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consultantplus://offline/ref=0103C74AFB428A22C793A633D46C94F33713A800DCED86C845A46A74E09E5EE1934528FF7E90BDEED45EJ</vt:lpwstr>
      </vt:variant>
      <vt:variant>
        <vt:lpwstr/>
      </vt:variant>
      <vt:variant>
        <vt:i4>7602235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consultantplus://offline/ref=0103C74AFB428A22C793A633D46C94F33714AE09DDEA86C845A46A74E09E5EE1934528FF7E90BDECD45CJ</vt:lpwstr>
      </vt:variant>
      <vt:variant>
        <vt:lpwstr/>
      </vt:variant>
      <vt:variant>
        <vt:i4>8192052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consultantplus://offline/ref=0103C74AFB428A22C793A633D46C94F33714A106DFEF86C845A46A74E09E5EE1934528FFD75CJ</vt:lpwstr>
      </vt:variant>
      <vt:variant>
        <vt:lpwstr/>
      </vt:variant>
      <vt:variant>
        <vt:i4>2162794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consultantplus://offline/ref=B49F2AAD85592109914B3631C99E10201244646C7AF4861D123FA257529C011A0A0BD9E762EAE008lF1FJ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7405621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consultantplus://offline/ref=88EF6CD79D65F669EE72E56ABC35F573FCFAA76FCE985695DB62828BFEACD885F863D81EW0t3J</vt:lpwstr>
      </vt:variant>
      <vt:variant>
        <vt:lpwstr/>
      </vt:variant>
      <vt:variant>
        <vt:i4>2424941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consultantplus://offline/ref=88EF6CD79D65F669EE72E56ABC35F573FCF9AD6EC59B5695DB62828BFEACD885F863D81D0AB61879W7t9J</vt:lpwstr>
      </vt:variant>
      <vt:variant>
        <vt:lpwstr/>
      </vt:variant>
      <vt:variant>
        <vt:i4>2424941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consultantplus://offline/ref=88EF6CD79D65F669EE72E56ABC35F573FCFDAD6CCA915695DB62828BFEACD885F863D81D0AB21B7AW7tCJ</vt:lpwstr>
      </vt:variant>
      <vt:variant>
        <vt:lpwstr/>
      </vt:variant>
      <vt:variant>
        <vt:i4>2424929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consultantplus://offline/ref=88EF6CD79D65F669EE72E56ABC35F573FCFAA76FCE985695DB62828BFEACD885F863D81D0AB61979W7t6J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creator>Администратор</dc:creator>
  <cp:lastModifiedBy>timachev</cp:lastModifiedBy>
  <cp:revision>2</cp:revision>
  <cp:lastPrinted>2016-02-01T11:01:00Z</cp:lastPrinted>
  <dcterms:created xsi:type="dcterms:W3CDTF">2018-12-14T09:32:00Z</dcterms:created>
  <dcterms:modified xsi:type="dcterms:W3CDTF">2018-12-14T09:32:00Z</dcterms:modified>
</cp:coreProperties>
</file>